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C3BDF" w:rsidRPr="00607E86" w:rsidRDefault="00E13AF8" w:rsidP="004C3BDF">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4C3BDF">
        <w:rPr>
          <w:bCs/>
        </w:rPr>
        <w:t xml:space="preserve">               </w:t>
      </w:r>
      <w:r w:rsidR="00F8247A" w:rsidRPr="00B47F71">
        <w:rPr>
          <w:bCs/>
        </w:rPr>
        <w:t xml:space="preserve"> </w:t>
      </w:r>
    </w:p>
    <w:p w:rsidR="00E94748" w:rsidRPr="004C3BDF" w:rsidRDefault="00F8247A" w:rsidP="00F8247A">
      <w:pPr>
        <w:rPr>
          <w:b/>
        </w:rPr>
      </w:pPr>
      <w:r w:rsidRPr="00B47F71">
        <w:rPr>
          <w:bCs/>
        </w:rPr>
        <w:t xml:space="preserve">  </w:t>
      </w:r>
    </w:p>
    <w:p w:rsidR="00E94748" w:rsidRDefault="00E94748" w:rsidP="00F8247A">
      <w:pPr>
        <w:rPr>
          <w:bCs/>
        </w:rPr>
      </w:pPr>
    </w:p>
    <w:p w:rsidR="00E94748" w:rsidRPr="00915B7D" w:rsidRDefault="00E94748" w:rsidP="00F8247A">
      <w:pPr>
        <w:rPr>
          <w:bCs/>
        </w:rPr>
      </w:pPr>
    </w:p>
    <w:p w:rsidR="00915B7D" w:rsidRDefault="00915B7D"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на </w:t>
      </w:r>
      <w:r w:rsidR="00E9731C">
        <w:rPr>
          <w:sz w:val="26"/>
          <w:szCs w:val="26"/>
        </w:rPr>
        <w:t>модернизацию АПК ТС ОРМ «СОРМович»</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5850CE">
        <w:rPr>
          <w:iCs/>
        </w:rPr>
        <w:t>«07</w:t>
      </w:r>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B47F71" w:rsidRDefault="00B47F71" w:rsidP="00915B7D">
      <w:pPr>
        <w:jc w:val="center"/>
      </w:pPr>
    </w:p>
    <w:p w:rsidR="00B47F71" w:rsidRDefault="00B47F71" w:rsidP="00915B7D">
      <w:pPr>
        <w:jc w:val="center"/>
      </w:pPr>
    </w:p>
    <w:p w:rsidR="00915B7D" w:rsidRDefault="00915B7D" w:rsidP="00915B7D">
      <w:pPr>
        <w:rPr>
          <w:b/>
          <w:i/>
          <w:color w:val="FF0000"/>
        </w:rPr>
      </w:pPr>
    </w:p>
    <w:p w:rsidR="00005DD8" w:rsidRDefault="00005DD8" w:rsidP="00915B7D">
      <w:pPr>
        <w:rPr>
          <w:b/>
          <w:i/>
          <w:color w:val="FF0000"/>
        </w:rP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FF1EB4">
          <w:rPr>
            <w:noProof/>
            <w:webHidden/>
          </w:rPr>
          <w:t>3</w:t>
        </w:r>
        <w:r>
          <w:rPr>
            <w:noProof/>
            <w:webHidden/>
          </w:rPr>
          <w:fldChar w:fldCharType="end"/>
        </w:r>
      </w:hyperlink>
    </w:p>
    <w:p w:rsidR="00915B7D" w:rsidRPr="008E3CB4" w:rsidRDefault="00FF1EB4"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FF1EB4"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FF1EB4"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FF1EB4"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FF1EB4"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FF1EB4"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FF1EB4"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FF1EB4"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FF1EB4"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на право заключения договора на</w:t>
      </w:r>
      <w:r w:rsidR="00475E3A">
        <w:rPr>
          <w:sz w:val="26"/>
          <w:szCs w:val="26"/>
        </w:rPr>
        <w:t xml:space="preserve"> </w:t>
      </w:r>
      <w:r w:rsidR="002E5ABF" w:rsidRPr="002E5ABF">
        <w:rPr>
          <w:szCs w:val="26"/>
        </w:rPr>
        <w:t>модернизацию АПК ТС ОРМ «</w:t>
      </w:r>
      <w:proofErr w:type="spellStart"/>
      <w:r w:rsidR="002E5ABF" w:rsidRPr="002E5ABF">
        <w:rPr>
          <w:szCs w:val="26"/>
        </w:rPr>
        <w:t>СОРМович</w:t>
      </w:r>
      <w:proofErr w:type="spellEnd"/>
      <w:r w:rsidR="002E5ABF" w:rsidRPr="002E5ABF">
        <w:rPr>
          <w:szCs w:val="26"/>
        </w:rPr>
        <w:t>»</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2E5ABF"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2E5ABF" w:rsidP="00A47819">
            <w:pPr>
              <w:autoSpaceDE w:val="0"/>
              <w:autoSpaceDN w:val="0"/>
              <w:adjustRightInd w:val="0"/>
              <w:jc w:val="both"/>
              <w:rPr>
                <w:rFonts w:eastAsia="Calibri"/>
                <w:bCs/>
              </w:rPr>
            </w:pPr>
            <w:r>
              <w:rPr>
                <w:rFonts w:eastAsia="Calibri"/>
                <w:bCs/>
              </w:rPr>
              <w:t>Тимофеев Игорь Александрович</w:t>
            </w:r>
          </w:p>
          <w:p w:rsidR="0073335D" w:rsidRPr="007E4654" w:rsidRDefault="0073335D" w:rsidP="00A47819">
            <w:pPr>
              <w:autoSpaceDE w:val="0"/>
              <w:autoSpaceDN w:val="0"/>
              <w:adjustRightInd w:val="0"/>
              <w:jc w:val="both"/>
              <w:rPr>
                <w:rFonts w:eastAsia="Calibri"/>
                <w:bCs/>
              </w:rPr>
            </w:pPr>
            <w:r w:rsidRPr="00B57D6D">
              <w:rPr>
                <w:rFonts w:eastAsia="Calibri"/>
                <w:bCs/>
                <w:color w:val="000000"/>
              </w:rPr>
              <w:t>тел</w:t>
            </w:r>
            <w:r w:rsidRPr="007E4654">
              <w:rPr>
                <w:rFonts w:eastAsia="Calibri"/>
                <w:bCs/>
                <w:color w:val="000000"/>
              </w:rPr>
              <w:t>. + 7 (347)221547</w:t>
            </w:r>
            <w:r w:rsidR="002E5ABF" w:rsidRPr="007E4654">
              <w:rPr>
                <w:rFonts w:eastAsia="Calibri"/>
                <w:bCs/>
                <w:color w:val="000000"/>
              </w:rPr>
              <w:t>8</w:t>
            </w:r>
            <w:r w:rsidRPr="007E4654">
              <w:rPr>
                <w:rFonts w:eastAsia="Calibri"/>
                <w:bCs/>
                <w:color w:val="000000"/>
              </w:rPr>
              <w:t xml:space="preserve">, </w:t>
            </w:r>
            <w:r w:rsidRPr="00B57D6D">
              <w:rPr>
                <w:rFonts w:eastAsia="Calibri"/>
                <w:bCs/>
                <w:color w:val="000000"/>
                <w:lang w:val="en-US"/>
              </w:rPr>
              <w:t>e</w:t>
            </w:r>
            <w:r w:rsidRPr="007E4654">
              <w:rPr>
                <w:rFonts w:eastAsia="Calibri"/>
                <w:bCs/>
                <w:color w:val="000000"/>
              </w:rPr>
              <w:t>-</w:t>
            </w:r>
            <w:r w:rsidRPr="00B57D6D">
              <w:rPr>
                <w:rFonts w:eastAsia="Calibri"/>
                <w:bCs/>
                <w:color w:val="000000"/>
                <w:lang w:val="en-US"/>
              </w:rPr>
              <w:t>mail</w:t>
            </w:r>
            <w:r w:rsidRPr="007E4654">
              <w:rPr>
                <w:rFonts w:eastAsia="Calibri"/>
                <w:bCs/>
                <w:color w:val="000000"/>
              </w:rPr>
              <w:t xml:space="preserve">: </w:t>
            </w:r>
            <w:hyperlink r:id="rId14" w:history="1">
              <w:r w:rsidR="002E5ABF" w:rsidRPr="00AD02D8">
                <w:rPr>
                  <w:rStyle w:val="a3"/>
                  <w:lang w:val="en-US"/>
                </w:rPr>
                <w:t>Timofeev</w:t>
              </w:r>
              <w:r w:rsidR="002E5ABF" w:rsidRPr="007E4654">
                <w:rPr>
                  <w:rStyle w:val="a3"/>
                </w:rPr>
                <w:t>@</w:t>
              </w:r>
              <w:proofErr w:type="spellStart"/>
              <w:r w:rsidR="002E5ABF" w:rsidRPr="00AD02D8">
                <w:rPr>
                  <w:rStyle w:val="a3"/>
                  <w:lang w:val="en-US"/>
                </w:rPr>
                <w:t>bashtel</w:t>
              </w:r>
              <w:proofErr w:type="spellEnd"/>
              <w:r w:rsidR="002E5ABF" w:rsidRPr="007E4654">
                <w:rPr>
                  <w:rStyle w:val="a3"/>
                </w:rPr>
                <w:t>.</w:t>
              </w:r>
              <w:proofErr w:type="spellStart"/>
              <w:r w:rsidR="002E5ABF" w:rsidRPr="00AD02D8">
                <w:rPr>
                  <w:rStyle w:val="a3"/>
                  <w:lang w:val="en-US"/>
                </w:rPr>
                <w:t>ru</w:t>
              </w:r>
              <w:proofErr w:type="spellEnd"/>
            </w:hyperlink>
            <w:r w:rsidR="002E5ABF" w:rsidRPr="007E4654">
              <w:t xml:space="preserve"> </w:t>
            </w:r>
          </w:p>
          <w:p w:rsidR="00915B7D" w:rsidRPr="007E4654"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B158B">
              <w:t>на</w:t>
            </w:r>
            <w:r>
              <w:rPr>
                <w:iCs/>
              </w:rPr>
              <w:t xml:space="preserve"> </w:t>
            </w:r>
            <w:r w:rsidR="002E5ABF" w:rsidRPr="002E5ABF">
              <w:rPr>
                <w:szCs w:val="26"/>
              </w:rPr>
              <w:t>модернизацию АПК ТС ОРМ «</w:t>
            </w:r>
            <w:proofErr w:type="spellStart"/>
            <w:r w:rsidR="002E5ABF" w:rsidRPr="002E5ABF">
              <w:rPr>
                <w:szCs w:val="26"/>
              </w:rPr>
              <w:t>СОРМович</w:t>
            </w:r>
            <w:proofErr w:type="spellEnd"/>
            <w:r w:rsidR="002E5ABF" w:rsidRPr="002E5ABF">
              <w:rPr>
                <w:szCs w:val="26"/>
              </w:rPr>
              <w:t>»</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52CB9" w:rsidRDefault="00600917" w:rsidP="00907BCE">
            <w:pPr>
              <w:pStyle w:val="Default"/>
              <w:jc w:val="both"/>
              <w:rPr>
                <w:iCs/>
                <w:color w:val="auto"/>
              </w:rPr>
            </w:pPr>
            <w:r>
              <w:rPr>
                <w:iCs/>
                <w:color w:val="auto"/>
              </w:rPr>
              <w:t>50 740 000</w:t>
            </w:r>
            <w:r w:rsidR="000150DC">
              <w:rPr>
                <w:iCs/>
                <w:color w:val="auto"/>
              </w:rPr>
              <w:t xml:space="preserve"> </w:t>
            </w:r>
            <w:r w:rsidR="00915B7D" w:rsidRPr="00BB6C80">
              <w:rPr>
                <w:iCs/>
                <w:color w:val="auto"/>
              </w:rPr>
              <w:t>(</w:t>
            </w:r>
            <w:r>
              <w:rPr>
                <w:iCs/>
                <w:color w:val="auto"/>
              </w:rPr>
              <w:t>пятьдесят миллионов семьсот сорок тысяч</w:t>
            </w:r>
            <w:r w:rsidR="00915B7D" w:rsidRPr="00BB6C80">
              <w:rPr>
                <w:iCs/>
                <w:color w:val="auto"/>
              </w:rPr>
              <w:t xml:space="preserve">) рублей </w:t>
            </w:r>
            <w:r>
              <w:rPr>
                <w:iCs/>
                <w:color w:val="auto"/>
              </w:rPr>
              <w:t>00</w:t>
            </w:r>
            <w:r w:rsidR="00915B7D" w:rsidRPr="00BB6C80">
              <w:rPr>
                <w:iCs/>
                <w:color w:val="auto"/>
              </w:rPr>
              <w:t xml:space="preserve"> коп</w:t>
            </w:r>
            <w:r>
              <w:rPr>
                <w:iCs/>
                <w:color w:val="auto"/>
              </w:rPr>
              <w:t>еек</w:t>
            </w:r>
            <w:r w:rsidR="00915B7D" w:rsidRPr="00BB6C80">
              <w:rPr>
                <w:iCs/>
                <w:color w:val="auto"/>
              </w:rPr>
              <w:t>, с учетом НДС</w:t>
            </w:r>
            <w:r w:rsidR="00AC6DD4">
              <w:rPr>
                <w:iCs/>
                <w:color w:val="auto"/>
              </w:rPr>
              <w:t xml:space="preserve">, в </w:t>
            </w:r>
            <w:r w:rsidR="00752CB9">
              <w:rPr>
                <w:iCs/>
                <w:color w:val="auto"/>
              </w:rPr>
              <w:t xml:space="preserve">том числе НДС (18%) </w:t>
            </w:r>
            <w:r>
              <w:rPr>
                <w:iCs/>
                <w:color w:val="auto"/>
              </w:rPr>
              <w:t>7 740 000</w:t>
            </w:r>
            <w:r w:rsidR="00752CB9">
              <w:rPr>
                <w:iCs/>
                <w:color w:val="auto"/>
              </w:rPr>
              <w:t xml:space="preserve"> (</w:t>
            </w:r>
            <w:r>
              <w:rPr>
                <w:iCs/>
                <w:color w:val="auto"/>
              </w:rPr>
              <w:t>семь миллионов семьсот сорок тысяч</w:t>
            </w:r>
            <w:r w:rsidR="00752CB9">
              <w:rPr>
                <w:iCs/>
                <w:color w:val="auto"/>
              </w:rPr>
              <w:t xml:space="preserve">) рублей </w:t>
            </w:r>
            <w:r>
              <w:rPr>
                <w:iCs/>
                <w:color w:val="auto"/>
              </w:rPr>
              <w:t>00</w:t>
            </w:r>
            <w:r w:rsidRPr="00BB6C80">
              <w:rPr>
                <w:iCs/>
                <w:color w:val="auto"/>
              </w:rPr>
              <w:t xml:space="preserve"> коп</w:t>
            </w:r>
            <w:r>
              <w:rPr>
                <w:iCs/>
                <w:color w:val="auto"/>
              </w:rPr>
              <w:t>еек</w:t>
            </w:r>
            <w:r w:rsidR="00752CB9">
              <w:rPr>
                <w:iCs/>
                <w:color w:val="auto"/>
              </w:rPr>
              <w:t xml:space="preserve"> </w:t>
            </w:r>
          </w:p>
          <w:p w:rsidR="00915B7D" w:rsidRPr="00BB6C80" w:rsidRDefault="00915B7D" w:rsidP="00907BCE">
            <w:pPr>
              <w:pStyle w:val="Default"/>
              <w:jc w:val="both"/>
              <w:rPr>
                <w:iCs/>
                <w:color w:val="auto"/>
                <w:sz w:val="10"/>
                <w:szCs w:val="10"/>
              </w:rPr>
            </w:pPr>
          </w:p>
          <w:p w:rsidR="00915B7D" w:rsidRPr="00BB6C80" w:rsidRDefault="00600917" w:rsidP="0066136A">
            <w:pPr>
              <w:pStyle w:val="Default"/>
              <w:jc w:val="both"/>
              <w:rPr>
                <w:iCs/>
                <w:color w:val="auto"/>
              </w:rPr>
            </w:pPr>
            <w:r>
              <w:rPr>
                <w:iCs/>
                <w:color w:val="auto"/>
              </w:rPr>
              <w:t>43 000 000</w:t>
            </w:r>
            <w:r w:rsidR="000150DC">
              <w:rPr>
                <w:iCs/>
                <w:color w:val="auto"/>
              </w:rPr>
              <w:t xml:space="preserve"> </w:t>
            </w:r>
            <w:r w:rsidR="00915B7D" w:rsidRPr="00BB6C80">
              <w:rPr>
                <w:iCs/>
                <w:color w:val="auto"/>
              </w:rPr>
              <w:t>(</w:t>
            </w:r>
            <w:r w:rsidR="0066136A">
              <w:rPr>
                <w:iCs/>
                <w:color w:val="auto"/>
              </w:rPr>
              <w:t>сорок три миллиона</w:t>
            </w:r>
            <w:r w:rsidR="00915B7D" w:rsidRPr="00BB6C80">
              <w:rPr>
                <w:iCs/>
                <w:color w:val="auto"/>
              </w:rPr>
              <w:t xml:space="preserve">) рублей </w:t>
            </w:r>
            <w:r>
              <w:rPr>
                <w:iCs/>
                <w:color w:val="auto"/>
              </w:rPr>
              <w:t>00</w:t>
            </w:r>
            <w:r w:rsidRPr="00BB6C80">
              <w:rPr>
                <w:iCs/>
                <w:color w:val="auto"/>
              </w:rPr>
              <w:t xml:space="preserve"> коп</w:t>
            </w:r>
            <w:r>
              <w:rPr>
                <w:iCs/>
                <w:color w:val="auto"/>
              </w:rPr>
              <w:t>еек</w:t>
            </w:r>
            <w:r w:rsidR="00915B7D">
              <w:rPr>
                <w:iCs/>
                <w:color w:val="auto"/>
              </w:rPr>
              <w:t xml:space="preserve">, без учета </w:t>
            </w:r>
            <w:r w:rsidR="00915B7D"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610F3B">
            <w:pPr>
              <w:pStyle w:val="Default"/>
              <w:rPr>
                <w:iCs/>
              </w:rPr>
            </w:pPr>
            <w:r w:rsidRPr="00F84878">
              <w:rPr>
                <w:iCs/>
              </w:rPr>
              <w:t xml:space="preserve"> «</w:t>
            </w:r>
            <w:r w:rsidR="003526BF">
              <w:rPr>
                <w:iCs/>
              </w:rPr>
              <w:t>07</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F1EB4">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FF1EB4">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FF1EB4"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907BCE">
            <w:pPr>
              <w:pStyle w:val="rvps1"/>
              <w:numPr>
                <w:ilvl w:val="0"/>
                <w:numId w:val="9"/>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132721" w:rsidRPr="00132721" w:rsidRDefault="00132721" w:rsidP="00132721">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32721" w:rsidRDefault="00132721" w:rsidP="00132721">
            <w:pPr>
              <w:autoSpaceDE w:val="0"/>
              <w:autoSpaceDN w:val="0"/>
              <w:adjustRightInd w:val="0"/>
              <w:jc w:val="both"/>
              <w:rPr>
                <w:rFonts w:eastAsia="Calibri"/>
                <w:bCs/>
              </w:rPr>
            </w:pPr>
            <w:r>
              <w:rPr>
                <w:rFonts w:eastAsia="Calibri"/>
                <w:bCs/>
              </w:rPr>
              <w:t>Тимофеев Игорь Александрович</w:t>
            </w:r>
          </w:p>
          <w:p w:rsidR="00A60356" w:rsidRPr="004C3BDF" w:rsidRDefault="00132721" w:rsidP="004164E0">
            <w:pPr>
              <w:autoSpaceDE w:val="0"/>
              <w:autoSpaceDN w:val="0"/>
              <w:adjustRightInd w:val="0"/>
              <w:jc w:val="both"/>
              <w:rPr>
                <w:rFonts w:eastAsia="Calibri"/>
                <w:bCs/>
              </w:rPr>
            </w:pPr>
            <w:r w:rsidRPr="00B57D6D">
              <w:rPr>
                <w:rFonts w:eastAsia="Calibri"/>
                <w:bCs/>
                <w:color w:val="000000"/>
              </w:rPr>
              <w:t>тел</w:t>
            </w:r>
            <w:r w:rsidRPr="004C3BDF">
              <w:rPr>
                <w:rFonts w:eastAsia="Calibri"/>
                <w:bCs/>
                <w:color w:val="000000"/>
              </w:rPr>
              <w:t xml:space="preserve">. + 7 (347)2215478, </w:t>
            </w:r>
            <w:r w:rsidRPr="00B57D6D">
              <w:rPr>
                <w:rFonts w:eastAsia="Calibri"/>
                <w:bCs/>
                <w:color w:val="000000"/>
                <w:lang w:val="en-US"/>
              </w:rPr>
              <w:t>e</w:t>
            </w:r>
            <w:r w:rsidRPr="004C3BDF">
              <w:rPr>
                <w:rFonts w:eastAsia="Calibri"/>
                <w:bCs/>
                <w:color w:val="000000"/>
              </w:rPr>
              <w:t>-</w:t>
            </w:r>
            <w:r w:rsidRPr="00B57D6D">
              <w:rPr>
                <w:rFonts w:eastAsia="Calibri"/>
                <w:bCs/>
                <w:color w:val="000000"/>
                <w:lang w:val="en-US"/>
              </w:rPr>
              <w:t>mail</w:t>
            </w:r>
            <w:r w:rsidRPr="004C3BDF">
              <w:rPr>
                <w:rFonts w:eastAsia="Calibri"/>
                <w:bCs/>
                <w:color w:val="000000"/>
              </w:rPr>
              <w:t xml:space="preserve">: </w:t>
            </w:r>
            <w:hyperlink r:id="rId25" w:history="1">
              <w:r w:rsidRPr="00AD02D8">
                <w:rPr>
                  <w:rStyle w:val="a3"/>
                  <w:lang w:val="en-US"/>
                </w:rPr>
                <w:t>Timofeev</w:t>
              </w:r>
              <w:r w:rsidRPr="004C3BDF">
                <w:rPr>
                  <w:rStyle w:val="a3"/>
                </w:rPr>
                <w:t>@</w:t>
              </w:r>
              <w:proofErr w:type="spellStart"/>
              <w:r w:rsidRPr="00AD02D8">
                <w:rPr>
                  <w:rStyle w:val="a3"/>
                  <w:lang w:val="en-US"/>
                </w:rPr>
                <w:t>bashtel</w:t>
              </w:r>
              <w:proofErr w:type="spellEnd"/>
              <w:r w:rsidRPr="004C3BDF">
                <w:rPr>
                  <w:rStyle w:val="a3"/>
                </w:rPr>
                <w:t>.</w:t>
              </w:r>
              <w:proofErr w:type="spellStart"/>
              <w:r w:rsidRPr="00AD02D8">
                <w:rPr>
                  <w:rStyle w:val="a3"/>
                  <w:lang w:val="en-US"/>
                </w:rPr>
                <w:t>ru</w:t>
              </w:r>
              <w:proofErr w:type="spellEnd"/>
            </w:hyperlink>
            <w:r w:rsidRPr="004C3BDF">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907BCE">
            <w:pPr>
              <w:pStyle w:val="rvps1"/>
              <w:numPr>
                <w:ilvl w:val="0"/>
                <w:numId w:val="9"/>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5"/>
              <w:numPr>
                <w:ilvl w:val="0"/>
                <w:numId w:val="9"/>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A60356" w:rsidRDefault="00A60356" w:rsidP="00BD01E1">
            <w:pPr>
              <w:rPr>
                <w:color w:val="FF0000"/>
              </w:rPr>
            </w:pPr>
            <w:r w:rsidRPr="00A60356">
              <w:t>Общество с ограниченной ответственностью «</w:t>
            </w:r>
            <w:r w:rsidR="00BD01E1">
              <w:t>МФИ Софт</w:t>
            </w:r>
            <w:r w:rsidRPr="00A60356">
              <w:t>»</w:t>
            </w:r>
            <w:r>
              <w:t xml:space="preserve"> (ООО «</w:t>
            </w:r>
            <w:r w:rsidR="00BD01E1">
              <w:t>МФИ Софт</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5"/>
              <w:numPr>
                <w:ilvl w:val="0"/>
                <w:numId w:val="9"/>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CC0FD0" w:rsidP="00907BCE">
            <w:pPr>
              <w:rPr>
                <w:color w:val="FF0000"/>
              </w:rPr>
            </w:pPr>
            <w:r>
              <w:t>603104, Россия, г. Нижний Новгород, ул. Нартова, д. 6, корп. 6</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CC0FD0">
            <w:pPr>
              <w:rPr>
                <w:i/>
                <w:color w:val="FF0000"/>
              </w:rPr>
            </w:pPr>
            <w:r w:rsidRPr="00F84878">
              <w:rPr>
                <w:iCs/>
              </w:rPr>
              <w:t xml:space="preserve"> «</w:t>
            </w:r>
            <w:r w:rsidR="003526BF">
              <w:rPr>
                <w:iCs/>
              </w:rPr>
              <w:t>07</w:t>
            </w:r>
            <w:bookmarkStart w:id="11" w:name="_GoBack"/>
            <w:bookmarkEnd w:id="11"/>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Право на заключение</w:t>
            </w:r>
            <w:r w:rsidR="00915B7D">
              <w:rPr>
                <w:iCs/>
              </w:rPr>
              <w:t xml:space="preserve"> </w:t>
            </w:r>
            <w:r w:rsidR="00915B7D" w:rsidRPr="00227C39">
              <w:rPr>
                <w:iCs/>
              </w:rPr>
              <w:t>договора</w:t>
            </w:r>
            <w:r w:rsidR="00145CCF">
              <w:rPr>
                <w:iCs/>
              </w:rPr>
              <w:t xml:space="preserve"> </w:t>
            </w:r>
            <w:r w:rsidR="00145CCF">
              <w:t>на</w:t>
            </w:r>
            <w:r w:rsidR="00145CCF">
              <w:rPr>
                <w:sz w:val="26"/>
                <w:szCs w:val="26"/>
              </w:rPr>
              <w:t xml:space="preserve"> </w:t>
            </w:r>
            <w:r w:rsidR="00B900BD" w:rsidRPr="002E5ABF">
              <w:rPr>
                <w:szCs w:val="26"/>
              </w:rPr>
              <w:t>модернизацию АПК ТС ОРМ «</w:t>
            </w:r>
            <w:proofErr w:type="spellStart"/>
            <w:r w:rsidR="00B900BD" w:rsidRPr="002E5ABF">
              <w:rPr>
                <w:szCs w:val="26"/>
              </w:rPr>
              <w:t>СОРМович</w:t>
            </w:r>
            <w:proofErr w:type="spellEnd"/>
            <w:r w:rsidR="00B900BD" w:rsidRPr="002E5ABF">
              <w:rPr>
                <w:szCs w:val="26"/>
              </w:rPr>
              <w:t>»</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B900BD" w:rsidRDefault="00B900BD" w:rsidP="00B900BD">
            <w:pPr>
              <w:pStyle w:val="Default"/>
              <w:jc w:val="both"/>
              <w:rPr>
                <w:iCs/>
                <w:color w:val="auto"/>
              </w:rPr>
            </w:pPr>
            <w:r>
              <w:rPr>
                <w:iCs/>
                <w:color w:val="auto"/>
              </w:rPr>
              <w:t xml:space="preserve">50 740 000 </w:t>
            </w:r>
            <w:r w:rsidRPr="00BB6C80">
              <w:rPr>
                <w:iCs/>
                <w:color w:val="auto"/>
              </w:rPr>
              <w:t>(</w:t>
            </w:r>
            <w:r>
              <w:rPr>
                <w:iCs/>
                <w:color w:val="auto"/>
              </w:rPr>
              <w:t>пятьдесят миллионов семьсот сорок тысяч</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7 740 000 (семь миллионов семьсот сорок тысяч) рублей 00</w:t>
            </w:r>
            <w:r w:rsidRPr="00BB6C80">
              <w:rPr>
                <w:iCs/>
                <w:color w:val="auto"/>
              </w:rPr>
              <w:t xml:space="preserve"> коп</w:t>
            </w:r>
            <w:r>
              <w:rPr>
                <w:iCs/>
                <w:color w:val="auto"/>
              </w:rPr>
              <w:t xml:space="preserve">еек </w:t>
            </w:r>
          </w:p>
          <w:p w:rsidR="00B900BD" w:rsidRPr="00BB6C80" w:rsidRDefault="00B900BD" w:rsidP="00B900BD">
            <w:pPr>
              <w:pStyle w:val="Default"/>
              <w:jc w:val="both"/>
              <w:rPr>
                <w:iCs/>
                <w:color w:val="auto"/>
                <w:sz w:val="10"/>
                <w:szCs w:val="10"/>
              </w:rPr>
            </w:pPr>
          </w:p>
          <w:p w:rsidR="00915B7D" w:rsidRPr="00073F23" w:rsidRDefault="00B900BD" w:rsidP="00B900BD">
            <w:pPr>
              <w:ind w:firstLine="34"/>
              <w:jc w:val="both"/>
            </w:pPr>
            <w:r>
              <w:rPr>
                <w:iCs/>
              </w:rPr>
              <w:t xml:space="preserve">43 000 000 </w:t>
            </w:r>
            <w:r w:rsidRPr="00BB6C80">
              <w:rPr>
                <w:iCs/>
              </w:rPr>
              <w:t>(</w:t>
            </w:r>
            <w:r>
              <w:rPr>
                <w:iCs/>
              </w:rPr>
              <w:t>сорок три миллиона</w:t>
            </w:r>
            <w:r w:rsidRPr="00BB6C80">
              <w:rPr>
                <w:iCs/>
              </w:rPr>
              <w:t xml:space="preserve">) рублей </w:t>
            </w:r>
            <w:r>
              <w:rPr>
                <w:iCs/>
              </w:rPr>
              <w:t>00</w:t>
            </w:r>
            <w:r w:rsidRPr="00BB6C80">
              <w:rPr>
                <w:iCs/>
              </w:rPr>
              <w:t xml:space="preserve"> коп</w:t>
            </w:r>
            <w:r>
              <w:rPr>
                <w:iCs/>
              </w:rPr>
              <w:t xml:space="preserve">еек,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a4"/>
              <w:numPr>
                <w:ilvl w:val="0"/>
                <w:numId w:val="9"/>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FF1EB4">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FF1EB4">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FF1EB4">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907BCE">
                  <w:pPr>
                    <w:numPr>
                      <w:ilvl w:val="0"/>
                      <w:numId w:val="33"/>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907BCE">
                  <w:pPr>
                    <w:numPr>
                      <w:ilvl w:val="0"/>
                      <w:numId w:val="33"/>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907BCE">
                  <w:pPr>
                    <w:numPr>
                      <w:ilvl w:val="0"/>
                      <w:numId w:val="33"/>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907BCE">
                  <w:pPr>
                    <w:numPr>
                      <w:ilvl w:val="0"/>
                      <w:numId w:val="33"/>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907BCE">
                  <w:pPr>
                    <w:numPr>
                      <w:ilvl w:val="0"/>
                      <w:numId w:val="33"/>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907BCE">
                  <w:pPr>
                    <w:numPr>
                      <w:ilvl w:val="0"/>
                      <w:numId w:val="33"/>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907BCE">
                  <w:pPr>
                    <w:numPr>
                      <w:ilvl w:val="0"/>
                      <w:numId w:val="33"/>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FF1EB4">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907BCE">
            <w:pPr>
              <w:pStyle w:val="a4"/>
              <w:numPr>
                <w:ilvl w:val="0"/>
                <w:numId w:val="35"/>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907BCE">
            <w:pPr>
              <w:pStyle w:val="a4"/>
              <w:numPr>
                <w:ilvl w:val="0"/>
                <w:numId w:val="8"/>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907BCE">
            <w:pPr>
              <w:pStyle w:val="a4"/>
              <w:numPr>
                <w:ilvl w:val="0"/>
                <w:numId w:val="35"/>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907BCE">
            <w:pPr>
              <w:pStyle w:val="rvps1"/>
              <w:numPr>
                <w:ilvl w:val="0"/>
                <w:numId w:val="9"/>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(Приложение № 1</w:t>
      </w:r>
      <w:r>
        <w:rPr>
          <w:rFonts w:eastAsia="MS Mincho"/>
          <w:bCs/>
          <w:iCs/>
          <w:lang w:eastAsia="x-none"/>
        </w:rPr>
        <w:t xml:space="preserve"> к 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571C96" w:rsidRPr="00103D33" w:rsidRDefault="00571C96" w:rsidP="00571C96">
      <w:pPr>
        <w:widowControl w:val="0"/>
        <w:jc w:val="center"/>
        <w:rPr>
          <w:b/>
          <w:snapToGrid w:val="0"/>
          <w:sz w:val="22"/>
          <w:szCs w:val="22"/>
        </w:rPr>
      </w:pPr>
      <w:r w:rsidRPr="00267C6B">
        <w:rPr>
          <w:b/>
          <w:snapToGrid w:val="0"/>
          <w:sz w:val="22"/>
          <w:szCs w:val="22"/>
        </w:rPr>
        <w:t>ДОГОВОР №________</w:t>
      </w:r>
    </w:p>
    <w:p w:rsidR="00571C96" w:rsidRPr="00103D33" w:rsidRDefault="00571C96" w:rsidP="00571C96">
      <w:pPr>
        <w:widowControl w:val="0"/>
        <w:jc w:val="both"/>
        <w:rPr>
          <w:b/>
          <w:snapToGrid w:val="0"/>
          <w:sz w:val="22"/>
          <w:szCs w:val="22"/>
        </w:rPr>
      </w:pPr>
    </w:p>
    <w:p w:rsidR="00571C96" w:rsidRPr="00103D33" w:rsidRDefault="00571C96" w:rsidP="00571C96">
      <w:pPr>
        <w:tabs>
          <w:tab w:val="left" w:pos="8640"/>
        </w:tabs>
        <w:rPr>
          <w:sz w:val="22"/>
          <w:szCs w:val="22"/>
        </w:rPr>
      </w:pPr>
      <w:r w:rsidRPr="00103D33">
        <w:rPr>
          <w:sz w:val="22"/>
          <w:szCs w:val="22"/>
        </w:rPr>
        <w:t>г. Нижний Новгород</w:t>
      </w:r>
      <w:proofErr w:type="gramStart"/>
      <w:r w:rsidRPr="00103D33">
        <w:rPr>
          <w:sz w:val="22"/>
          <w:szCs w:val="22"/>
        </w:rPr>
        <w:tab/>
      </w:r>
      <w:r w:rsidRPr="00893CBA">
        <w:rPr>
          <w:sz w:val="22"/>
          <w:szCs w:val="22"/>
        </w:rPr>
        <w:t>«</w:t>
      </w:r>
      <w:r>
        <w:rPr>
          <w:sz w:val="22"/>
          <w:szCs w:val="22"/>
        </w:rPr>
        <w:t xml:space="preserve">  </w:t>
      </w:r>
      <w:proofErr w:type="gramEnd"/>
      <w:r>
        <w:rPr>
          <w:sz w:val="22"/>
          <w:szCs w:val="22"/>
        </w:rPr>
        <w:t xml:space="preserve"> </w:t>
      </w:r>
      <w:r w:rsidRPr="00893CBA">
        <w:rPr>
          <w:sz w:val="22"/>
          <w:szCs w:val="22"/>
        </w:rPr>
        <w:t xml:space="preserve">» </w:t>
      </w:r>
      <w:r>
        <w:rPr>
          <w:sz w:val="22"/>
          <w:szCs w:val="22"/>
        </w:rPr>
        <w:t xml:space="preserve">               </w:t>
      </w:r>
      <w:r w:rsidRPr="00893CBA">
        <w:rPr>
          <w:sz w:val="22"/>
          <w:szCs w:val="22"/>
        </w:rPr>
        <w:t xml:space="preserve">  2016</w:t>
      </w:r>
    </w:p>
    <w:p w:rsidR="00571C96" w:rsidRDefault="00571C96" w:rsidP="00571C96">
      <w:pPr>
        <w:widowControl w:val="0"/>
        <w:jc w:val="both"/>
        <w:rPr>
          <w:snapToGrid w:val="0"/>
          <w:sz w:val="22"/>
          <w:szCs w:val="22"/>
        </w:rPr>
      </w:pPr>
    </w:p>
    <w:p w:rsidR="00571C96" w:rsidRDefault="00571C96" w:rsidP="00571C96">
      <w:pPr>
        <w:jc w:val="both"/>
        <w:rPr>
          <w:snapToGrid w:val="0"/>
          <w:sz w:val="22"/>
          <w:szCs w:val="22"/>
        </w:rPr>
      </w:pPr>
      <w:r w:rsidRPr="00536D21">
        <w:rPr>
          <w:snapToGrid w:val="0"/>
          <w:sz w:val="22"/>
          <w:szCs w:val="22"/>
        </w:rPr>
        <w:t>Общество с ограниченной ответственностью «МФИ Софт» (ООО «</w:t>
      </w:r>
      <w:r w:rsidRPr="00536D21">
        <w:rPr>
          <w:sz w:val="22"/>
          <w:szCs w:val="22"/>
        </w:rPr>
        <w:t>МФИ Софт</w:t>
      </w:r>
      <w:r w:rsidRPr="00536D21">
        <w:rPr>
          <w:snapToGrid w:val="0"/>
          <w:sz w:val="22"/>
          <w:szCs w:val="22"/>
        </w:rPr>
        <w:t>»)</w:t>
      </w:r>
      <w:r w:rsidRPr="00536D21">
        <w:rPr>
          <w:sz w:val="22"/>
          <w:szCs w:val="22"/>
        </w:rPr>
        <w:t xml:space="preserve">, именуемое в дальнейшем </w:t>
      </w:r>
      <w:r>
        <w:rPr>
          <w:sz w:val="22"/>
          <w:szCs w:val="22"/>
        </w:rPr>
        <w:t>«</w:t>
      </w:r>
      <w:r w:rsidRPr="00536D21">
        <w:rPr>
          <w:bCs/>
          <w:sz w:val="22"/>
          <w:szCs w:val="22"/>
        </w:rPr>
        <w:t>Исполнитель</w:t>
      </w:r>
      <w:r>
        <w:rPr>
          <w:bCs/>
          <w:sz w:val="22"/>
          <w:szCs w:val="22"/>
        </w:rPr>
        <w:t>»</w:t>
      </w:r>
      <w:r w:rsidRPr="00536D21">
        <w:rPr>
          <w:sz w:val="22"/>
          <w:szCs w:val="22"/>
        </w:rPr>
        <w:t xml:space="preserve">, в лице </w:t>
      </w:r>
      <w:r w:rsidRPr="00536D21">
        <w:rPr>
          <w:snapToGrid w:val="0"/>
          <w:sz w:val="22"/>
          <w:szCs w:val="22"/>
        </w:rPr>
        <w:t>генерального директора</w:t>
      </w:r>
      <w:r>
        <w:rPr>
          <w:snapToGrid w:val="0"/>
          <w:sz w:val="22"/>
          <w:szCs w:val="22"/>
        </w:rPr>
        <w:t xml:space="preserve"> Смирнова Ивана Геннадьевича</w:t>
      </w:r>
      <w:r w:rsidRPr="00536D21">
        <w:rPr>
          <w:sz w:val="22"/>
          <w:szCs w:val="22"/>
        </w:rPr>
        <w:t>, действующего на основании Устава, с одной стороны,</w:t>
      </w:r>
      <w:r>
        <w:rPr>
          <w:sz w:val="22"/>
          <w:szCs w:val="22"/>
        </w:rPr>
        <w:t xml:space="preserve"> </w:t>
      </w:r>
      <w:r w:rsidRPr="00536D21">
        <w:rPr>
          <w:sz w:val="22"/>
          <w:szCs w:val="22"/>
        </w:rPr>
        <w:t xml:space="preserve">и </w:t>
      </w:r>
      <w:r w:rsidRPr="0043453D">
        <w:rPr>
          <w:sz w:val="22"/>
          <w:szCs w:val="22"/>
        </w:rPr>
        <w:t>ПАО "Башинформсвязь"</w:t>
      </w:r>
      <w:r>
        <w:rPr>
          <w:sz w:val="22"/>
          <w:szCs w:val="22"/>
        </w:rPr>
        <w:t>,</w:t>
      </w:r>
      <w:r w:rsidRPr="00536D21">
        <w:rPr>
          <w:sz w:val="22"/>
          <w:szCs w:val="22"/>
        </w:rPr>
        <w:t xml:space="preserve"> именуемое в дальнейшем </w:t>
      </w:r>
      <w:r>
        <w:rPr>
          <w:sz w:val="22"/>
          <w:szCs w:val="22"/>
        </w:rPr>
        <w:t>«</w:t>
      </w:r>
      <w:r w:rsidRPr="00536D21">
        <w:rPr>
          <w:bCs/>
          <w:sz w:val="22"/>
          <w:szCs w:val="22"/>
        </w:rPr>
        <w:t>Заказчик</w:t>
      </w:r>
      <w:r>
        <w:rPr>
          <w:bCs/>
          <w:sz w:val="22"/>
          <w:szCs w:val="22"/>
        </w:rPr>
        <w:t>»</w:t>
      </w:r>
      <w:r w:rsidRPr="00536D21">
        <w:rPr>
          <w:sz w:val="22"/>
          <w:szCs w:val="22"/>
        </w:rPr>
        <w:t xml:space="preserve">, в лице </w:t>
      </w:r>
      <w:r>
        <w:rPr>
          <w:sz w:val="22"/>
          <w:szCs w:val="22"/>
        </w:rPr>
        <w:t xml:space="preserve">генерального директора </w:t>
      </w:r>
      <w:proofErr w:type="spellStart"/>
      <w:r>
        <w:rPr>
          <w:sz w:val="22"/>
          <w:szCs w:val="22"/>
        </w:rPr>
        <w:t>Долгоаршинных</w:t>
      </w:r>
      <w:proofErr w:type="spellEnd"/>
      <w:r>
        <w:rPr>
          <w:sz w:val="22"/>
          <w:szCs w:val="22"/>
        </w:rPr>
        <w:t xml:space="preserve"> Марата </w:t>
      </w:r>
      <w:proofErr w:type="spellStart"/>
      <w:r>
        <w:rPr>
          <w:sz w:val="22"/>
          <w:szCs w:val="22"/>
        </w:rPr>
        <w:t>Гайнулловича</w:t>
      </w:r>
      <w:proofErr w:type="spellEnd"/>
      <w:r w:rsidRPr="00536D21">
        <w:rPr>
          <w:sz w:val="22"/>
          <w:szCs w:val="22"/>
        </w:rPr>
        <w:t xml:space="preserve">, действующего на основании </w:t>
      </w:r>
      <w:r>
        <w:rPr>
          <w:sz w:val="22"/>
          <w:szCs w:val="22"/>
        </w:rPr>
        <w:t>Устава</w:t>
      </w:r>
      <w:r w:rsidRPr="00536D21">
        <w:rPr>
          <w:sz w:val="22"/>
          <w:szCs w:val="22"/>
        </w:rPr>
        <w:t xml:space="preserve">, с другой стороны, совместно именуемые </w:t>
      </w:r>
      <w:r>
        <w:rPr>
          <w:sz w:val="22"/>
          <w:szCs w:val="22"/>
        </w:rPr>
        <w:t>«</w:t>
      </w:r>
      <w:r w:rsidRPr="00536D21">
        <w:rPr>
          <w:sz w:val="22"/>
          <w:szCs w:val="22"/>
        </w:rPr>
        <w:t>Стороны</w:t>
      </w:r>
      <w:r>
        <w:rPr>
          <w:sz w:val="22"/>
          <w:szCs w:val="22"/>
        </w:rPr>
        <w:t>»</w:t>
      </w:r>
      <w:r w:rsidRPr="00536D21">
        <w:rPr>
          <w:sz w:val="22"/>
          <w:szCs w:val="22"/>
        </w:rPr>
        <w:t xml:space="preserve">, а по отдельности – </w:t>
      </w:r>
      <w:r>
        <w:rPr>
          <w:sz w:val="22"/>
          <w:szCs w:val="22"/>
        </w:rPr>
        <w:t>«</w:t>
      </w:r>
      <w:r w:rsidRPr="00536D21">
        <w:rPr>
          <w:sz w:val="22"/>
          <w:szCs w:val="22"/>
        </w:rPr>
        <w:t>Сторона</w:t>
      </w:r>
      <w:r>
        <w:rPr>
          <w:sz w:val="22"/>
          <w:szCs w:val="22"/>
        </w:rPr>
        <w:t>»</w:t>
      </w:r>
      <w:r w:rsidRPr="00536D21">
        <w:rPr>
          <w:sz w:val="22"/>
          <w:szCs w:val="22"/>
        </w:rPr>
        <w:t>,</w:t>
      </w:r>
      <w:r>
        <w:rPr>
          <w:sz w:val="22"/>
          <w:szCs w:val="22"/>
        </w:rPr>
        <w:t xml:space="preserve"> </w:t>
      </w:r>
      <w:r w:rsidRPr="00536D21">
        <w:rPr>
          <w:sz w:val="22"/>
          <w:szCs w:val="22"/>
        </w:rPr>
        <w:t xml:space="preserve">заключили </w:t>
      </w:r>
      <w:r w:rsidRPr="00536D21">
        <w:rPr>
          <w:snapToGrid w:val="0"/>
          <w:sz w:val="22"/>
          <w:szCs w:val="22"/>
        </w:rPr>
        <w:t xml:space="preserve">настоящий договор (далее по тексту – </w:t>
      </w:r>
      <w:r>
        <w:rPr>
          <w:snapToGrid w:val="0"/>
          <w:sz w:val="22"/>
          <w:szCs w:val="22"/>
        </w:rPr>
        <w:t>«</w:t>
      </w:r>
      <w:r w:rsidRPr="00536D21">
        <w:rPr>
          <w:snapToGrid w:val="0"/>
          <w:sz w:val="22"/>
          <w:szCs w:val="22"/>
        </w:rPr>
        <w:t>Договор</w:t>
      </w:r>
      <w:r>
        <w:rPr>
          <w:snapToGrid w:val="0"/>
          <w:sz w:val="22"/>
          <w:szCs w:val="22"/>
        </w:rPr>
        <w:t>»</w:t>
      </w:r>
      <w:r w:rsidRPr="00536D21">
        <w:rPr>
          <w:snapToGrid w:val="0"/>
          <w:sz w:val="22"/>
          <w:szCs w:val="22"/>
        </w:rPr>
        <w:t>) о нижеследующем.</w:t>
      </w:r>
    </w:p>
    <w:p w:rsidR="00571C96" w:rsidRPr="00F96EA2" w:rsidRDefault="00571C96" w:rsidP="00571C96">
      <w:pPr>
        <w:jc w:val="both"/>
        <w:rPr>
          <w:snapToGrid w:val="0"/>
          <w:sz w:val="22"/>
          <w:szCs w:val="22"/>
        </w:rPr>
      </w:pPr>
    </w:p>
    <w:p w:rsidR="00571C96" w:rsidRDefault="00571C96" w:rsidP="00571C96">
      <w:pPr>
        <w:widowControl w:val="0"/>
        <w:numPr>
          <w:ilvl w:val="0"/>
          <w:numId w:val="38"/>
        </w:numPr>
        <w:jc w:val="center"/>
        <w:rPr>
          <w:b/>
          <w:snapToGrid w:val="0"/>
          <w:sz w:val="22"/>
          <w:szCs w:val="22"/>
        </w:rPr>
      </w:pPr>
      <w:r w:rsidRPr="00103D33">
        <w:rPr>
          <w:b/>
          <w:snapToGrid w:val="0"/>
          <w:sz w:val="22"/>
          <w:szCs w:val="22"/>
        </w:rPr>
        <w:t>Предмет Договора</w:t>
      </w:r>
    </w:p>
    <w:p w:rsidR="00571C96" w:rsidRPr="00103D33" w:rsidRDefault="00571C96" w:rsidP="00571C96">
      <w:pPr>
        <w:widowControl w:val="0"/>
        <w:numPr>
          <w:ilvl w:val="1"/>
          <w:numId w:val="38"/>
        </w:numPr>
        <w:tabs>
          <w:tab w:val="clear" w:pos="540"/>
          <w:tab w:val="num" w:pos="0"/>
        </w:tabs>
        <w:ind w:left="0" w:firstLine="0"/>
        <w:jc w:val="both"/>
        <w:rPr>
          <w:sz w:val="22"/>
          <w:szCs w:val="22"/>
        </w:rPr>
      </w:pPr>
      <w:r w:rsidRPr="00103D33">
        <w:rPr>
          <w:sz w:val="22"/>
          <w:szCs w:val="22"/>
        </w:rPr>
        <w:t xml:space="preserve">Заказчик поручает и оплачивает, а Исполнитель берет на себя обязательства по </w:t>
      </w:r>
      <w:r w:rsidRPr="004F7F81">
        <w:rPr>
          <w:sz w:val="22"/>
          <w:szCs w:val="22"/>
        </w:rPr>
        <w:t>аппаратно-программной</w:t>
      </w:r>
      <w:r w:rsidRPr="00103D33">
        <w:rPr>
          <w:sz w:val="22"/>
          <w:szCs w:val="22"/>
        </w:rPr>
        <w:t xml:space="preserve"> модернизации комплекса аппаратно-программных средств – АПК </w:t>
      </w:r>
      <w:r>
        <w:rPr>
          <w:sz w:val="22"/>
          <w:szCs w:val="22"/>
        </w:rPr>
        <w:t xml:space="preserve">ТС ОРМ </w:t>
      </w:r>
      <w:r w:rsidRPr="00103D33">
        <w:rPr>
          <w:sz w:val="22"/>
          <w:szCs w:val="22"/>
        </w:rPr>
        <w:t>«</w:t>
      </w:r>
      <w:proofErr w:type="spellStart"/>
      <w:r w:rsidRPr="00103D33">
        <w:rPr>
          <w:sz w:val="22"/>
          <w:szCs w:val="22"/>
        </w:rPr>
        <w:t>СОРМович</w:t>
      </w:r>
      <w:proofErr w:type="spellEnd"/>
      <w:r w:rsidRPr="00103D33">
        <w:rPr>
          <w:sz w:val="22"/>
          <w:szCs w:val="22"/>
        </w:rPr>
        <w:t xml:space="preserve">», установленного в </w:t>
      </w:r>
      <w:r w:rsidRPr="00A44EA5">
        <w:rPr>
          <w:sz w:val="22"/>
          <w:szCs w:val="22"/>
        </w:rPr>
        <w:t>г.</w:t>
      </w:r>
      <w:r>
        <w:rPr>
          <w:sz w:val="22"/>
          <w:szCs w:val="22"/>
        </w:rPr>
        <w:t xml:space="preserve"> </w:t>
      </w:r>
      <w:r w:rsidRPr="00A44EA5">
        <w:rPr>
          <w:sz w:val="22"/>
          <w:szCs w:val="22"/>
        </w:rPr>
        <w:t>Уфа на</w:t>
      </w:r>
      <w:r w:rsidRPr="00103D33">
        <w:rPr>
          <w:sz w:val="22"/>
          <w:szCs w:val="22"/>
        </w:rPr>
        <w:t xml:space="preserve"> узле связи </w:t>
      </w:r>
      <w:r>
        <w:rPr>
          <w:sz w:val="22"/>
          <w:szCs w:val="22"/>
        </w:rPr>
        <w:t>ПАО</w:t>
      </w:r>
      <w:r w:rsidRPr="0043453D">
        <w:rPr>
          <w:sz w:val="22"/>
          <w:szCs w:val="22"/>
        </w:rPr>
        <w:t xml:space="preserve"> "Башинформсвязь"</w:t>
      </w:r>
      <w:r w:rsidRPr="00103D33">
        <w:rPr>
          <w:sz w:val="22"/>
          <w:szCs w:val="22"/>
        </w:rPr>
        <w:t xml:space="preserve"> по договору </w:t>
      </w:r>
      <w:r w:rsidRPr="0043453D">
        <w:rPr>
          <w:sz w:val="22"/>
          <w:szCs w:val="22"/>
        </w:rPr>
        <w:t>№СО-SV/12/11/455-ПР от 16.12.2011 г.</w:t>
      </w:r>
    </w:p>
    <w:p w:rsidR="00571C96" w:rsidRPr="00F96EA2" w:rsidRDefault="00571C96" w:rsidP="00571C96">
      <w:pPr>
        <w:widowControl w:val="0"/>
        <w:jc w:val="both"/>
        <w:rPr>
          <w:sz w:val="22"/>
          <w:szCs w:val="22"/>
        </w:rPr>
      </w:pPr>
      <w:r w:rsidRPr="00491D0F">
        <w:rPr>
          <w:sz w:val="22"/>
          <w:szCs w:val="22"/>
        </w:rPr>
        <w:t>1</w:t>
      </w:r>
      <w:r>
        <w:rPr>
          <w:sz w:val="22"/>
          <w:szCs w:val="22"/>
        </w:rPr>
        <w:t xml:space="preserve">.2. </w:t>
      </w:r>
      <w:r w:rsidRPr="00BC631D">
        <w:rPr>
          <w:sz w:val="22"/>
          <w:szCs w:val="22"/>
        </w:rPr>
        <w:t>Модернизация АПК ТС ОРМ «</w:t>
      </w:r>
      <w:proofErr w:type="spellStart"/>
      <w:r w:rsidRPr="00BC631D">
        <w:rPr>
          <w:sz w:val="22"/>
          <w:szCs w:val="22"/>
        </w:rPr>
        <w:t>СОРМович</w:t>
      </w:r>
      <w:proofErr w:type="spellEnd"/>
      <w:r w:rsidRPr="00BC631D">
        <w:rPr>
          <w:sz w:val="22"/>
          <w:szCs w:val="22"/>
        </w:rPr>
        <w:t xml:space="preserve">» производится до версии </w:t>
      </w:r>
      <w:r>
        <w:rPr>
          <w:sz w:val="22"/>
          <w:szCs w:val="22"/>
        </w:rPr>
        <w:t>АПК ТС ОРМ «</w:t>
      </w:r>
      <w:proofErr w:type="spellStart"/>
      <w:r>
        <w:rPr>
          <w:sz w:val="22"/>
          <w:szCs w:val="22"/>
        </w:rPr>
        <w:t>СОРМович</w:t>
      </w:r>
      <w:proofErr w:type="spellEnd"/>
      <w:r>
        <w:rPr>
          <w:sz w:val="22"/>
          <w:szCs w:val="22"/>
        </w:rPr>
        <w:t xml:space="preserve">», оснащенного Кольцевым </w:t>
      </w:r>
      <w:r w:rsidRPr="0059116F">
        <w:rPr>
          <w:sz w:val="22"/>
          <w:szCs w:val="22"/>
        </w:rPr>
        <w:t>буфером</w:t>
      </w:r>
      <w:r w:rsidRPr="0059116F" w:rsidDel="00DD7B14">
        <w:rPr>
          <w:sz w:val="22"/>
          <w:szCs w:val="22"/>
        </w:rPr>
        <w:t xml:space="preserve"> </w:t>
      </w:r>
      <w:r w:rsidRPr="0059116F">
        <w:rPr>
          <w:sz w:val="22"/>
          <w:szCs w:val="22"/>
        </w:rPr>
        <w:t>(далее по тексту именуется «Продукт») для выполнения требований Приказа №83 Министерства связи и массовых коммуникаций РФ от 16 апреля 2014 года, в части реализации Кольцевого буфера и увеличения скорости обрабатываемого трафика с 160 Гбит/с до 200 Гбит/с. Спецификация приведена в Приложении №1 к Договору, описание Продукта приведено в Приложении</w:t>
      </w:r>
      <w:r w:rsidRPr="008C278F">
        <w:rPr>
          <w:sz w:val="22"/>
          <w:szCs w:val="22"/>
        </w:rPr>
        <w:t xml:space="preserve"> № 2 к Договору.</w:t>
      </w:r>
    </w:p>
    <w:p w:rsidR="00571C96" w:rsidRDefault="00571C96" w:rsidP="00571C96">
      <w:pPr>
        <w:widowControl w:val="0"/>
        <w:jc w:val="center"/>
        <w:rPr>
          <w:b/>
          <w:snapToGrid w:val="0"/>
          <w:sz w:val="22"/>
          <w:szCs w:val="22"/>
        </w:rPr>
      </w:pPr>
      <w:r w:rsidRPr="00103D33">
        <w:rPr>
          <w:b/>
          <w:snapToGrid w:val="0"/>
          <w:sz w:val="22"/>
          <w:szCs w:val="22"/>
        </w:rPr>
        <w:t>2</w:t>
      </w:r>
      <w:r w:rsidRPr="00103D33">
        <w:rPr>
          <w:snapToGrid w:val="0"/>
          <w:sz w:val="22"/>
          <w:szCs w:val="22"/>
        </w:rPr>
        <w:t xml:space="preserve">. </w:t>
      </w:r>
      <w:r w:rsidRPr="00103D33">
        <w:rPr>
          <w:b/>
          <w:snapToGrid w:val="0"/>
          <w:sz w:val="22"/>
          <w:szCs w:val="22"/>
        </w:rPr>
        <w:t>Цена Договора и порядок оплаты</w:t>
      </w:r>
    </w:p>
    <w:p w:rsidR="00571C96" w:rsidRPr="00103D33" w:rsidRDefault="00571C96" w:rsidP="00571C96">
      <w:pPr>
        <w:spacing w:before="120"/>
        <w:jc w:val="both"/>
        <w:rPr>
          <w:iCs/>
          <w:sz w:val="22"/>
          <w:szCs w:val="22"/>
        </w:rPr>
      </w:pPr>
      <w:r w:rsidRPr="00103D33">
        <w:rPr>
          <w:sz w:val="22"/>
          <w:szCs w:val="22"/>
        </w:rPr>
        <w:t xml:space="preserve">2.1. </w:t>
      </w:r>
      <w:r>
        <w:rPr>
          <w:iCs/>
          <w:sz w:val="22"/>
          <w:szCs w:val="22"/>
        </w:rPr>
        <w:t>Цена</w:t>
      </w:r>
      <w:r w:rsidRPr="00103D33">
        <w:rPr>
          <w:iCs/>
          <w:sz w:val="22"/>
          <w:szCs w:val="22"/>
        </w:rPr>
        <w:t xml:space="preserve"> Договора составляет </w:t>
      </w:r>
      <w:r w:rsidRPr="00B81F7C">
        <w:rPr>
          <w:iCs/>
          <w:sz w:val="22"/>
          <w:szCs w:val="22"/>
        </w:rPr>
        <w:t xml:space="preserve">50 740 000 </w:t>
      </w:r>
      <w:r w:rsidRPr="00B81F7C">
        <w:rPr>
          <w:sz w:val="22"/>
          <w:szCs w:val="22"/>
        </w:rPr>
        <w:t>(Пятьдесят миллионов семьсот сорок тысяч) рублей 00 копеек, включая НДС 18% - 7 740 000 (Семь миллионов семьсот сорок тысяч) рублей 00 копеек</w:t>
      </w:r>
      <w:r w:rsidRPr="00103D33">
        <w:rPr>
          <w:sz w:val="22"/>
          <w:szCs w:val="22"/>
        </w:rPr>
        <w:t>.</w:t>
      </w:r>
    </w:p>
    <w:p w:rsidR="00571C96" w:rsidRPr="00571C96" w:rsidRDefault="00571C96" w:rsidP="00571C96">
      <w:pPr>
        <w:pStyle w:val="24"/>
        <w:rPr>
          <w:i w:val="0"/>
          <w:iCs/>
          <w:color w:val="auto"/>
          <w:sz w:val="22"/>
          <w:szCs w:val="22"/>
        </w:rPr>
      </w:pPr>
      <w:r w:rsidRPr="00571C96">
        <w:rPr>
          <w:i w:val="0"/>
          <w:color w:val="auto"/>
          <w:sz w:val="22"/>
          <w:szCs w:val="22"/>
        </w:rPr>
        <w:t xml:space="preserve">2.2. </w:t>
      </w:r>
      <w:r w:rsidRPr="00571C96">
        <w:rPr>
          <w:i w:val="0"/>
          <w:iCs/>
          <w:color w:val="auto"/>
          <w:sz w:val="22"/>
          <w:szCs w:val="22"/>
        </w:rPr>
        <w:t>Формой оплаты является безналичный расчет в рублях. Оплата осуществляется переводом со счета Заказчика на расчетный счет Исполнителя. Денежное обязательство считается исполненным с момента зачисления денежных средств на расчетный счет Исполнителя.</w:t>
      </w:r>
    </w:p>
    <w:p w:rsidR="00571C96" w:rsidRPr="00103D33" w:rsidRDefault="00571C96" w:rsidP="00571C96">
      <w:pPr>
        <w:jc w:val="both"/>
        <w:rPr>
          <w:iCs/>
          <w:sz w:val="22"/>
          <w:szCs w:val="22"/>
        </w:rPr>
      </w:pPr>
      <w:r w:rsidRPr="00103D33">
        <w:rPr>
          <w:sz w:val="22"/>
          <w:szCs w:val="22"/>
        </w:rPr>
        <w:t>2.3</w:t>
      </w:r>
      <w:r w:rsidRPr="00103D33">
        <w:rPr>
          <w:iCs/>
          <w:sz w:val="22"/>
          <w:szCs w:val="22"/>
        </w:rPr>
        <w:t>. Оплата по настоящему Договору осуществляется следующим образом:</w:t>
      </w:r>
    </w:p>
    <w:p w:rsidR="00571C96" w:rsidRPr="00103D33" w:rsidRDefault="00571C96" w:rsidP="00571C96">
      <w:pPr>
        <w:widowControl w:val="0"/>
        <w:numPr>
          <w:ilvl w:val="2"/>
          <w:numId w:val="37"/>
        </w:numPr>
        <w:tabs>
          <w:tab w:val="clear" w:pos="720"/>
          <w:tab w:val="num" w:pos="0"/>
        </w:tabs>
        <w:ind w:left="0" w:firstLine="0"/>
        <w:jc w:val="both"/>
        <w:rPr>
          <w:b/>
          <w:snapToGrid w:val="0"/>
          <w:sz w:val="22"/>
          <w:szCs w:val="22"/>
        </w:rPr>
      </w:pPr>
      <w:r w:rsidRPr="00103D33">
        <w:rPr>
          <w:sz w:val="22"/>
          <w:szCs w:val="22"/>
        </w:rPr>
        <w:t xml:space="preserve">предоплата в размере </w:t>
      </w:r>
      <w:r w:rsidRPr="00B81F7C">
        <w:rPr>
          <w:sz w:val="22"/>
          <w:szCs w:val="22"/>
        </w:rPr>
        <w:t>15 222 000 (Пятнадцать миллионов двести двадцать две тысячи) рублей 00 копеек</w:t>
      </w:r>
      <w:r w:rsidRPr="00103D33">
        <w:rPr>
          <w:sz w:val="22"/>
          <w:szCs w:val="22"/>
        </w:rPr>
        <w:t>, в том числе, НДС 18%, производится в течение 5 (пяти)</w:t>
      </w:r>
      <w:r>
        <w:rPr>
          <w:sz w:val="22"/>
          <w:szCs w:val="22"/>
        </w:rPr>
        <w:t xml:space="preserve"> </w:t>
      </w:r>
      <w:proofErr w:type="spellStart"/>
      <w:r>
        <w:rPr>
          <w:sz w:val="22"/>
          <w:szCs w:val="22"/>
        </w:rPr>
        <w:t>рабочих</w:t>
      </w:r>
      <w:r w:rsidRPr="00103D33">
        <w:rPr>
          <w:sz w:val="22"/>
          <w:szCs w:val="22"/>
        </w:rPr>
        <w:t>дней</w:t>
      </w:r>
      <w:proofErr w:type="spellEnd"/>
      <w:r w:rsidRPr="00103D33">
        <w:rPr>
          <w:sz w:val="22"/>
          <w:szCs w:val="22"/>
        </w:rPr>
        <w:t xml:space="preserve"> после подписания </w:t>
      </w:r>
      <w:r>
        <w:rPr>
          <w:sz w:val="22"/>
          <w:szCs w:val="22"/>
        </w:rPr>
        <w:t>Д</w:t>
      </w:r>
      <w:r w:rsidRPr="00103D33">
        <w:rPr>
          <w:sz w:val="22"/>
          <w:szCs w:val="22"/>
        </w:rPr>
        <w:t>оговора;</w:t>
      </w:r>
    </w:p>
    <w:p w:rsidR="00571C96" w:rsidRPr="00641177" w:rsidRDefault="00571C96" w:rsidP="00571C96">
      <w:pPr>
        <w:widowControl w:val="0"/>
        <w:numPr>
          <w:ilvl w:val="2"/>
          <w:numId w:val="37"/>
        </w:numPr>
        <w:tabs>
          <w:tab w:val="clear" w:pos="720"/>
          <w:tab w:val="num" w:pos="0"/>
        </w:tabs>
        <w:ind w:left="0" w:firstLine="0"/>
        <w:jc w:val="both"/>
        <w:rPr>
          <w:b/>
          <w:snapToGrid w:val="0"/>
          <w:sz w:val="22"/>
          <w:szCs w:val="22"/>
        </w:rPr>
      </w:pPr>
      <w:r w:rsidRPr="00103D33">
        <w:rPr>
          <w:sz w:val="22"/>
          <w:szCs w:val="22"/>
        </w:rPr>
        <w:t xml:space="preserve">оплата оставшихся средств в размере </w:t>
      </w:r>
      <w:r w:rsidRPr="00B81F7C">
        <w:rPr>
          <w:sz w:val="22"/>
          <w:szCs w:val="22"/>
        </w:rPr>
        <w:t>35 518 000 (Тридцать пять миллионов пятьсот восемнадцать тысяч) рублей 00 копеек</w:t>
      </w:r>
      <w:r w:rsidRPr="00103D33">
        <w:rPr>
          <w:sz w:val="22"/>
          <w:szCs w:val="22"/>
        </w:rPr>
        <w:t>, в том числе, НДС 18%, осуществляется в течение 10 (десяти) дней после подписания Акта сдачи-приемки по настоящему Договору.</w:t>
      </w:r>
    </w:p>
    <w:p w:rsidR="00571C96" w:rsidRPr="00103D33" w:rsidRDefault="00571C96" w:rsidP="00571C96">
      <w:pPr>
        <w:widowControl w:val="0"/>
        <w:jc w:val="both"/>
        <w:rPr>
          <w:sz w:val="22"/>
          <w:szCs w:val="22"/>
        </w:rPr>
      </w:pPr>
      <w:r>
        <w:rPr>
          <w:sz w:val="22"/>
          <w:szCs w:val="22"/>
        </w:rPr>
        <w:t xml:space="preserve">2.4. </w:t>
      </w:r>
      <w:r w:rsidRPr="00C00C14">
        <w:rPr>
          <w:sz w:val="22"/>
          <w:szCs w:val="22"/>
        </w:rPr>
        <w:t>Стороны договорились о том, что проценты на сумму долга за период пользования денежными средствами (законные проценты) не начисляются и не выплачиваются.</w:t>
      </w:r>
    </w:p>
    <w:p w:rsidR="00571C96" w:rsidRDefault="00571C96" w:rsidP="00571C96">
      <w:pPr>
        <w:widowControl w:val="0"/>
        <w:jc w:val="center"/>
        <w:rPr>
          <w:b/>
          <w:snapToGrid w:val="0"/>
          <w:sz w:val="22"/>
          <w:szCs w:val="22"/>
        </w:rPr>
      </w:pPr>
      <w:r w:rsidRPr="00103D33">
        <w:rPr>
          <w:b/>
          <w:snapToGrid w:val="0"/>
          <w:sz w:val="22"/>
          <w:szCs w:val="22"/>
        </w:rPr>
        <w:t>3. Обязательства Сторон</w:t>
      </w:r>
    </w:p>
    <w:p w:rsidR="00571C96" w:rsidRPr="008F4607" w:rsidRDefault="00571C96" w:rsidP="00571C96">
      <w:pPr>
        <w:jc w:val="both"/>
        <w:rPr>
          <w:sz w:val="22"/>
          <w:szCs w:val="22"/>
          <w:u w:val="single"/>
        </w:rPr>
      </w:pPr>
      <w:r w:rsidRPr="008F4607">
        <w:rPr>
          <w:sz w:val="22"/>
          <w:szCs w:val="22"/>
          <w:u w:val="single"/>
        </w:rPr>
        <w:t>3.1. Обязанности Исполнителя:</w:t>
      </w:r>
    </w:p>
    <w:p w:rsidR="00571C96" w:rsidRPr="00103D33" w:rsidRDefault="00571C96" w:rsidP="00571C96">
      <w:pPr>
        <w:spacing w:line="220" w:lineRule="auto"/>
        <w:jc w:val="both"/>
        <w:rPr>
          <w:sz w:val="22"/>
          <w:szCs w:val="22"/>
        </w:rPr>
      </w:pPr>
      <w:r w:rsidRPr="00103D33">
        <w:rPr>
          <w:sz w:val="22"/>
          <w:szCs w:val="22"/>
        </w:rPr>
        <w:t xml:space="preserve">3.1.1. Произвести </w:t>
      </w:r>
      <w:r>
        <w:rPr>
          <w:sz w:val="22"/>
          <w:szCs w:val="22"/>
        </w:rPr>
        <w:t>аппаратно-программную модернизацию</w:t>
      </w:r>
      <w:r w:rsidRPr="00103D33">
        <w:rPr>
          <w:sz w:val="22"/>
          <w:szCs w:val="22"/>
        </w:rPr>
        <w:t xml:space="preserve"> АПК</w:t>
      </w:r>
      <w:r>
        <w:rPr>
          <w:sz w:val="22"/>
          <w:szCs w:val="22"/>
        </w:rPr>
        <w:t xml:space="preserve"> ТС ОРМ</w:t>
      </w:r>
      <w:r w:rsidRPr="00103D33">
        <w:rPr>
          <w:sz w:val="22"/>
          <w:szCs w:val="22"/>
        </w:rPr>
        <w:t xml:space="preserve"> «</w:t>
      </w:r>
      <w:proofErr w:type="spellStart"/>
      <w:proofErr w:type="gramStart"/>
      <w:r w:rsidRPr="00103D33">
        <w:rPr>
          <w:sz w:val="22"/>
          <w:szCs w:val="22"/>
        </w:rPr>
        <w:t>СОРМович</w:t>
      </w:r>
      <w:proofErr w:type="spellEnd"/>
      <w:r w:rsidRPr="00DB29F0">
        <w:rPr>
          <w:sz w:val="22"/>
          <w:szCs w:val="22"/>
        </w:rPr>
        <w:t xml:space="preserve">» </w:t>
      </w:r>
      <w:r w:rsidRPr="00DB29F0">
        <w:rPr>
          <w:bCs/>
          <w:sz w:val="22"/>
          <w:szCs w:val="22"/>
        </w:rPr>
        <w:t xml:space="preserve"> до</w:t>
      </w:r>
      <w:proofErr w:type="gramEnd"/>
      <w:r w:rsidRPr="00DB29F0">
        <w:rPr>
          <w:bCs/>
          <w:sz w:val="22"/>
          <w:szCs w:val="22"/>
        </w:rPr>
        <w:t xml:space="preserve"> 31 декабря 2016 г. включительно , и довести параметры АПК ТС ОРМ «</w:t>
      </w:r>
      <w:proofErr w:type="spellStart"/>
      <w:r w:rsidRPr="00DB29F0">
        <w:rPr>
          <w:bCs/>
          <w:sz w:val="22"/>
          <w:szCs w:val="22"/>
        </w:rPr>
        <w:t>СОРМович</w:t>
      </w:r>
      <w:proofErr w:type="spellEnd"/>
      <w:r w:rsidRPr="00DB29F0">
        <w:rPr>
          <w:bCs/>
          <w:sz w:val="22"/>
          <w:szCs w:val="22"/>
        </w:rPr>
        <w:t>» до параметров, указанных в п. 1.2 настоящего Договора. Досрочное выполнение работ по настоящему Договору допускается.</w:t>
      </w:r>
    </w:p>
    <w:p w:rsidR="00571C96" w:rsidRPr="00571C96" w:rsidRDefault="00571C96" w:rsidP="00571C96">
      <w:pPr>
        <w:pStyle w:val="24"/>
        <w:rPr>
          <w:i w:val="0"/>
          <w:color w:val="auto"/>
          <w:sz w:val="22"/>
          <w:szCs w:val="22"/>
        </w:rPr>
      </w:pPr>
      <w:r w:rsidRPr="00571C96">
        <w:rPr>
          <w:i w:val="0"/>
          <w:color w:val="auto"/>
          <w:sz w:val="22"/>
          <w:szCs w:val="22"/>
        </w:rPr>
        <w:t>3.1.2. После завершения выполнения работ Исполнитель уведомляет об этом Заказчика и направляет Заказчику Акт сдачи-приемки работ (2 экз.) и счет-фактуру по установленной форме (1 экз.).</w:t>
      </w:r>
    </w:p>
    <w:p w:rsidR="00571C96" w:rsidRPr="00571C96" w:rsidRDefault="00571C96" w:rsidP="00571C96">
      <w:pPr>
        <w:pStyle w:val="24"/>
        <w:rPr>
          <w:i w:val="0"/>
          <w:color w:val="auto"/>
          <w:sz w:val="22"/>
          <w:szCs w:val="22"/>
        </w:rPr>
      </w:pPr>
      <w:r w:rsidRPr="00571C96">
        <w:rPr>
          <w:i w:val="0"/>
          <w:color w:val="auto"/>
          <w:sz w:val="22"/>
          <w:szCs w:val="22"/>
        </w:rPr>
        <w:t xml:space="preserve">3.1.3. В случае не выполнения либо ненадлежащего выполнения Заказчиком обязательств по Договору (включая условия пп.2.3.1, </w:t>
      </w:r>
      <w:proofErr w:type="gramStart"/>
      <w:r w:rsidRPr="00571C96">
        <w:rPr>
          <w:i w:val="0"/>
          <w:color w:val="auto"/>
          <w:sz w:val="22"/>
          <w:szCs w:val="22"/>
        </w:rPr>
        <w:t>3.2.2.,</w:t>
      </w:r>
      <w:proofErr w:type="gramEnd"/>
      <w:r w:rsidRPr="00571C96">
        <w:rPr>
          <w:i w:val="0"/>
          <w:color w:val="auto"/>
          <w:sz w:val="22"/>
          <w:szCs w:val="22"/>
        </w:rPr>
        <w:t xml:space="preserve"> 3.2.3, 3.2.4 Договора) Исполнитель вправе не приступать к выполнению обязательств по выполнению работ по Договору (приостановить выполнение обязательств по Договору на количество дней просрочки, допущенной Заказчиком) без уведомления Заказчика.</w:t>
      </w:r>
    </w:p>
    <w:p w:rsidR="00571C96" w:rsidRPr="008F4607" w:rsidRDefault="00571C96" w:rsidP="00571C96">
      <w:pPr>
        <w:jc w:val="both"/>
        <w:rPr>
          <w:sz w:val="22"/>
          <w:szCs w:val="22"/>
          <w:u w:val="single"/>
        </w:rPr>
      </w:pPr>
      <w:r w:rsidRPr="008F4607">
        <w:rPr>
          <w:sz w:val="22"/>
          <w:szCs w:val="22"/>
          <w:u w:val="single"/>
        </w:rPr>
        <w:t>3.2. Обязанности Заказчика:</w:t>
      </w:r>
    </w:p>
    <w:p w:rsidR="00571C96" w:rsidRDefault="00571C96" w:rsidP="00571C96">
      <w:pPr>
        <w:jc w:val="both"/>
        <w:rPr>
          <w:iCs/>
          <w:sz w:val="22"/>
          <w:szCs w:val="22"/>
        </w:rPr>
      </w:pPr>
      <w:r w:rsidRPr="00103D33">
        <w:rPr>
          <w:iCs/>
          <w:sz w:val="22"/>
          <w:szCs w:val="22"/>
        </w:rPr>
        <w:t xml:space="preserve">3.2.1. Своевременно оплатить цену настоящего Договора согласно главе 2. </w:t>
      </w:r>
    </w:p>
    <w:p w:rsidR="00571C96" w:rsidRDefault="00571C96" w:rsidP="00571C96">
      <w:pPr>
        <w:jc w:val="both"/>
        <w:rPr>
          <w:bCs/>
          <w:snapToGrid w:val="0"/>
          <w:color w:val="000000"/>
          <w:sz w:val="22"/>
          <w:szCs w:val="22"/>
        </w:rPr>
      </w:pPr>
      <w:r w:rsidRPr="0059116F">
        <w:rPr>
          <w:iCs/>
          <w:sz w:val="22"/>
          <w:szCs w:val="22"/>
        </w:rPr>
        <w:t>3.2.2. Предоставить доступ сотрудникам Исполнителя для проведения работ по настоящему Договору</w:t>
      </w:r>
      <w:r w:rsidRPr="0059116F">
        <w:rPr>
          <w:bCs/>
          <w:snapToGrid w:val="0"/>
          <w:color w:val="000000"/>
          <w:sz w:val="22"/>
          <w:szCs w:val="22"/>
        </w:rPr>
        <w:t>, в противном случае Исполнитель вправе не приступать к выполнению работ (приостановить выполнение работ) на количество дней просрочки, допущенной Заказчиком.</w:t>
      </w:r>
    </w:p>
    <w:p w:rsidR="00571C96" w:rsidRPr="00F9771B" w:rsidRDefault="00571C96" w:rsidP="00571C96">
      <w:pPr>
        <w:jc w:val="both"/>
        <w:rPr>
          <w:sz w:val="22"/>
          <w:szCs w:val="22"/>
        </w:rPr>
      </w:pPr>
      <w:r>
        <w:rPr>
          <w:bCs/>
          <w:snapToGrid w:val="0"/>
          <w:color w:val="000000"/>
          <w:sz w:val="22"/>
          <w:szCs w:val="22"/>
        </w:rPr>
        <w:t xml:space="preserve">3.2.3. Обеспечить организацию мест для установки модернизируемого и дополнительного оборудования, организовать подвод к месту установки электропитания. </w:t>
      </w:r>
      <w:r w:rsidRPr="003612A9">
        <w:rPr>
          <w:bCs/>
          <w:snapToGrid w:val="0"/>
          <w:color w:val="000000"/>
          <w:sz w:val="22"/>
          <w:szCs w:val="22"/>
        </w:rPr>
        <w:t xml:space="preserve">Предоставить дополнительные </w:t>
      </w:r>
      <w:r w:rsidRPr="003612A9">
        <w:rPr>
          <w:sz w:val="22"/>
          <w:szCs w:val="22"/>
        </w:rPr>
        <w:t>точки подключения для АПК ТС ОРМ «</w:t>
      </w:r>
      <w:proofErr w:type="spellStart"/>
      <w:r w:rsidRPr="003612A9">
        <w:rPr>
          <w:sz w:val="22"/>
          <w:szCs w:val="22"/>
        </w:rPr>
        <w:t>СОРМович</w:t>
      </w:r>
      <w:proofErr w:type="spellEnd"/>
      <w:r w:rsidRPr="003612A9">
        <w:rPr>
          <w:sz w:val="22"/>
          <w:szCs w:val="22"/>
        </w:rPr>
        <w:t>» в месте его расположения и организовать канал до пункта управления АПК ТС ОРМ «</w:t>
      </w:r>
      <w:proofErr w:type="spellStart"/>
      <w:r w:rsidRPr="003612A9">
        <w:rPr>
          <w:sz w:val="22"/>
          <w:szCs w:val="22"/>
        </w:rPr>
        <w:t>СОРМович</w:t>
      </w:r>
      <w:proofErr w:type="spellEnd"/>
      <w:r w:rsidRPr="003612A9">
        <w:rPr>
          <w:sz w:val="22"/>
          <w:szCs w:val="22"/>
        </w:rPr>
        <w:t xml:space="preserve">», </w:t>
      </w:r>
      <w:proofErr w:type="gramStart"/>
      <w:r w:rsidRPr="003612A9">
        <w:rPr>
          <w:sz w:val="22"/>
          <w:szCs w:val="22"/>
        </w:rPr>
        <w:t>удовлетворяющие  Требованиям</w:t>
      </w:r>
      <w:proofErr w:type="gramEnd"/>
      <w:r w:rsidRPr="003612A9">
        <w:rPr>
          <w:sz w:val="22"/>
          <w:szCs w:val="22"/>
        </w:rPr>
        <w:t xml:space="preserve"> к сетям электросвязи для проведения оперативно-</w:t>
      </w:r>
      <w:proofErr w:type="spellStart"/>
      <w:r w:rsidRPr="003612A9">
        <w:rPr>
          <w:sz w:val="22"/>
          <w:szCs w:val="22"/>
        </w:rPr>
        <w:t>разыскных</w:t>
      </w:r>
      <w:proofErr w:type="spellEnd"/>
      <w:r w:rsidRPr="003612A9">
        <w:rPr>
          <w:sz w:val="22"/>
          <w:szCs w:val="22"/>
        </w:rPr>
        <w:t xml:space="preserve"> мероприятий. (Часть I, Часть II), утвержденным Приказом №6 от 16.01.2008 г. Министерства информационных технологий и связи Российской Федерации и Приказом №73 от 27.05.2010 г. Министерства связи и массовых коммуникаций Российской Федерации и Правилам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III)</w:t>
      </w:r>
      <w:r w:rsidRPr="003612A9">
        <w:t xml:space="preserve"> </w:t>
      </w:r>
      <w:r w:rsidRPr="003612A9">
        <w:rPr>
          <w:sz w:val="22"/>
          <w:szCs w:val="22"/>
        </w:rPr>
        <w:t>, утвержденным Приказом №83 от 16.04.2014 г. Министерства связи и массовых коммуникаций Российской Федерации. Технические условия на канал до пункта управления АПК ТС ОРМ «</w:t>
      </w:r>
      <w:proofErr w:type="spellStart"/>
      <w:r w:rsidRPr="003612A9">
        <w:rPr>
          <w:sz w:val="22"/>
          <w:szCs w:val="22"/>
        </w:rPr>
        <w:t>СОРМович</w:t>
      </w:r>
      <w:proofErr w:type="spellEnd"/>
      <w:r w:rsidRPr="003612A9">
        <w:rPr>
          <w:sz w:val="22"/>
          <w:szCs w:val="22"/>
        </w:rPr>
        <w:t>» согласовываются с территориальным Управлением ФСБ России.</w:t>
      </w:r>
    </w:p>
    <w:p w:rsidR="00571C96" w:rsidRDefault="00571C96" w:rsidP="00571C96">
      <w:pPr>
        <w:jc w:val="both"/>
        <w:rPr>
          <w:sz w:val="22"/>
          <w:szCs w:val="22"/>
        </w:rPr>
      </w:pPr>
      <w:r>
        <w:rPr>
          <w:bCs/>
          <w:snapToGrid w:val="0"/>
          <w:color w:val="000000"/>
          <w:sz w:val="22"/>
          <w:szCs w:val="22"/>
        </w:rPr>
        <w:t>3.2.4.</w:t>
      </w:r>
      <w:r w:rsidRPr="00463BE5">
        <w:rPr>
          <w:sz w:val="22"/>
          <w:szCs w:val="22"/>
        </w:rPr>
        <w:t xml:space="preserve"> </w:t>
      </w:r>
      <w:r>
        <w:rPr>
          <w:sz w:val="22"/>
          <w:szCs w:val="22"/>
        </w:rPr>
        <w:t xml:space="preserve">Обеспечить готовность к проведению работ, включая выполнение п.3.2.3 и иных условий Договора, и </w:t>
      </w:r>
      <w:r w:rsidRPr="0059116F">
        <w:rPr>
          <w:sz w:val="22"/>
          <w:szCs w:val="22"/>
        </w:rPr>
        <w:t>сообщить об этом Исполнителю в письменном виде в течение 10 (десяти) календарных дней после проведения предоплаты</w:t>
      </w:r>
      <w:r>
        <w:rPr>
          <w:sz w:val="22"/>
          <w:szCs w:val="22"/>
        </w:rPr>
        <w:t xml:space="preserve">, </w:t>
      </w:r>
      <w:r w:rsidRPr="00F9771B">
        <w:rPr>
          <w:sz w:val="22"/>
          <w:szCs w:val="22"/>
        </w:rPr>
        <w:t xml:space="preserve">а также выделить </w:t>
      </w:r>
      <w:r>
        <w:rPr>
          <w:sz w:val="22"/>
          <w:szCs w:val="22"/>
        </w:rPr>
        <w:t xml:space="preserve">на время проведения Работ </w:t>
      </w:r>
      <w:r w:rsidRPr="00F9771B">
        <w:rPr>
          <w:sz w:val="22"/>
          <w:szCs w:val="22"/>
        </w:rPr>
        <w:t>работников</w:t>
      </w:r>
      <w:r>
        <w:rPr>
          <w:sz w:val="22"/>
          <w:szCs w:val="22"/>
        </w:rPr>
        <w:t>, ответственных</w:t>
      </w:r>
      <w:r w:rsidRPr="00F9771B">
        <w:rPr>
          <w:sz w:val="22"/>
          <w:szCs w:val="22"/>
        </w:rPr>
        <w:t xml:space="preserve"> за решение вопросов технического и административного характера</w:t>
      </w:r>
      <w:r>
        <w:rPr>
          <w:sz w:val="22"/>
          <w:szCs w:val="22"/>
        </w:rPr>
        <w:t>.</w:t>
      </w:r>
    </w:p>
    <w:p w:rsidR="00571C96" w:rsidRPr="00103D33" w:rsidRDefault="00571C96" w:rsidP="00571C96">
      <w:pPr>
        <w:jc w:val="both"/>
        <w:rPr>
          <w:iCs/>
          <w:sz w:val="22"/>
          <w:szCs w:val="22"/>
        </w:rPr>
      </w:pPr>
      <w:r w:rsidRPr="00103D33">
        <w:rPr>
          <w:iCs/>
          <w:sz w:val="22"/>
          <w:szCs w:val="22"/>
        </w:rPr>
        <w:t>3.2.</w:t>
      </w:r>
      <w:r>
        <w:rPr>
          <w:iCs/>
          <w:sz w:val="22"/>
          <w:szCs w:val="22"/>
        </w:rPr>
        <w:t>5</w:t>
      </w:r>
      <w:r w:rsidRPr="00103D33">
        <w:rPr>
          <w:iCs/>
          <w:sz w:val="22"/>
          <w:szCs w:val="22"/>
        </w:rPr>
        <w:t xml:space="preserve">. Принять результат выполненных работ, подписать и вернуть Исполнителю Акт сдачи-приемки </w:t>
      </w:r>
      <w:r>
        <w:rPr>
          <w:iCs/>
          <w:sz w:val="22"/>
          <w:szCs w:val="22"/>
        </w:rPr>
        <w:t xml:space="preserve">работ </w:t>
      </w:r>
      <w:r w:rsidRPr="00103D33">
        <w:rPr>
          <w:iCs/>
          <w:sz w:val="22"/>
          <w:szCs w:val="22"/>
        </w:rPr>
        <w:t xml:space="preserve">в течение 5 (пяти) рабочих дней с даты его получения Заказчиком, </w:t>
      </w:r>
      <w:r w:rsidRPr="00103D33">
        <w:rPr>
          <w:sz w:val="22"/>
          <w:szCs w:val="22"/>
        </w:rPr>
        <w:t>либо направить Исполнителю письменный мотивированный отказ от подписания Акта</w:t>
      </w:r>
      <w:r>
        <w:rPr>
          <w:sz w:val="22"/>
          <w:szCs w:val="22"/>
        </w:rPr>
        <w:t xml:space="preserve"> сдачи-приемки работ</w:t>
      </w:r>
      <w:r w:rsidRPr="00103D33">
        <w:rPr>
          <w:sz w:val="22"/>
          <w:szCs w:val="22"/>
        </w:rPr>
        <w:t>. В случае направления мотивирован</w:t>
      </w:r>
      <w:r>
        <w:rPr>
          <w:sz w:val="22"/>
          <w:szCs w:val="22"/>
        </w:rPr>
        <w:t>ного отказа, Стороны оформляют п</w:t>
      </w:r>
      <w:r w:rsidRPr="00103D33">
        <w:rPr>
          <w:sz w:val="22"/>
          <w:szCs w:val="22"/>
        </w:rPr>
        <w:t>ротокол, в котором должны быть указаны обнаруженные недостатки, дефекты, перечень необходимых мер по их устранению, а также сроки их устранения.</w:t>
      </w:r>
    </w:p>
    <w:p w:rsidR="00571C96" w:rsidRDefault="00571C96" w:rsidP="00571C96">
      <w:pPr>
        <w:jc w:val="both"/>
        <w:rPr>
          <w:sz w:val="22"/>
          <w:szCs w:val="22"/>
        </w:rPr>
      </w:pPr>
      <w:r w:rsidRPr="00103D33">
        <w:rPr>
          <w:sz w:val="22"/>
          <w:szCs w:val="22"/>
        </w:rPr>
        <w:t>3.2.</w:t>
      </w:r>
      <w:r>
        <w:rPr>
          <w:sz w:val="22"/>
          <w:szCs w:val="22"/>
        </w:rPr>
        <w:t>6</w:t>
      </w:r>
      <w:r w:rsidRPr="00103D33">
        <w:rPr>
          <w:sz w:val="22"/>
          <w:szCs w:val="22"/>
        </w:rPr>
        <w:t>. Если в течение срока, предусмотренного п.3.2.</w:t>
      </w:r>
      <w:r>
        <w:rPr>
          <w:sz w:val="22"/>
          <w:szCs w:val="22"/>
        </w:rPr>
        <w:t>5</w:t>
      </w:r>
      <w:r w:rsidRPr="00103D33">
        <w:rPr>
          <w:sz w:val="22"/>
          <w:szCs w:val="22"/>
        </w:rPr>
        <w:t>. настоящего Договора, Заказчик не направит Исполнителю письменный мотивированный отказ, то работы считаются выполненными Исполнителем и принятыми Заказчиком на следующий день по истечении срока, указанного в п. 3.2.</w:t>
      </w:r>
      <w:r>
        <w:rPr>
          <w:sz w:val="22"/>
          <w:szCs w:val="22"/>
        </w:rPr>
        <w:t>5</w:t>
      </w:r>
      <w:r w:rsidRPr="00103D33">
        <w:rPr>
          <w:sz w:val="22"/>
          <w:szCs w:val="22"/>
        </w:rPr>
        <w:t>. Договора.</w:t>
      </w:r>
    </w:p>
    <w:p w:rsidR="00571C96" w:rsidRDefault="00571C96" w:rsidP="00571C96">
      <w:pPr>
        <w:jc w:val="both"/>
        <w:rPr>
          <w:sz w:val="22"/>
          <w:szCs w:val="22"/>
        </w:rPr>
      </w:pPr>
      <w:r w:rsidRPr="007A68E1">
        <w:rPr>
          <w:sz w:val="22"/>
          <w:szCs w:val="22"/>
          <w:u w:val="single"/>
        </w:rPr>
        <w:t>3.3. Заказчику предоставляется право использования программной части Продукта</w:t>
      </w:r>
      <w:r>
        <w:rPr>
          <w:sz w:val="22"/>
          <w:szCs w:val="22"/>
        </w:rPr>
        <w:t xml:space="preserve"> (</w:t>
      </w:r>
      <w:r w:rsidRPr="00F9771B">
        <w:rPr>
          <w:sz w:val="22"/>
          <w:szCs w:val="22"/>
        </w:rPr>
        <w:t>программного обеспечения, являющегося неотъемлемой частью</w:t>
      </w:r>
      <w:r>
        <w:rPr>
          <w:sz w:val="22"/>
          <w:szCs w:val="22"/>
        </w:rPr>
        <w:t xml:space="preserve"> Продукта)</w:t>
      </w:r>
      <w:r w:rsidRPr="00F9771B">
        <w:rPr>
          <w:sz w:val="22"/>
          <w:szCs w:val="22"/>
        </w:rPr>
        <w:t xml:space="preserve"> только в составе указанного </w:t>
      </w:r>
      <w:r>
        <w:rPr>
          <w:sz w:val="22"/>
          <w:szCs w:val="22"/>
        </w:rPr>
        <w:t xml:space="preserve">Продукта </w:t>
      </w:r>
      <w:r w:rsidRPr="00F9771B">
        <w:rPr>
          <w:sz w:val="22"/>
          <w:szCs w:val="22"/>
        </w:rPr>
        <w:t xml:space="preserve">и только в соответствии с функциональным назначением </w:t>
      </w:r>
      <w:r>
        <w:rPr>
          <w:sz w:val="22"/>
          <w:szCs w:val="22"/>
        </w:rPr>
        <w:t>Продукта</w:t>
      </w:r>
      <w:r w:rsidRPr="00F9771B">
        <w:rPr>
          <w:sz w:val="22"/>
          <w:szCs w:val="22"/>
        </w:rPr>
        <w:t>.</w:t>
      </w:r>
    </w:p>
    <w:p w:rsidR="00571C96" w:rsidRPr="006866EA" w:rsidRDefault="00571C96" w:rsidP="00571C96">
      <w:pPr>
        <w:jc w:val="both"/>
        <w:rPr>
          <w:sz w:val="22"/>
          <w:szCs w:val="22"/>
          <w:u w:val="single"/>
        </w:rPr>
      </w:pPr>
      <w:r w:rsidRPr="006866EA">
        <w:rPr>
          <w:sz w:val="22"/>
          <w:szCs w:val="22"/>
          <w:u w:val="single"/>
        </w:rPr>
        <w:t>3.4. Заказчику запрещается:</w:t>
      </w:r>
    </w:p>
    <w:p w:rsidR="00571C96" w:rsidRPr="00F9771B" w:rsidRDefault="00571C96" w:rsidP="00571C96">
      <w:pPr>
        <w:jc w:val="both"/>
        <w:rPr>
          <w:sz w:val="22"/>
          <w:szCs w:val="22"/>
        </w:rPr>
      </w:pPr>
      <w:r w:rsidRPr="00F9771B">
        <w:rPr>
          <w:sz w:val="22"/>
          <w:szCs w:val="22"/>
        </w:rPr>
        <w:t xml:space="preserve">3.4.1. Копировать </w:t>
      </w:r>
      <w:r w:rsidRPr="00A873F7">
        <w:rPr>
          <w:sz w:val="22"/>
          <w:szCs w:val="22"/>
        </w:rPr>
        <w:t xml:space="preserve">программную часть </w:t>
      </w:r>
      <w:r>
        <w:rPr>
          <w:sz w:val="22"/>
          <w:szCs w:val="22"/>
        </w:rPr>
        <w:t>Продукта,</w:t>
      </w:r>
      <w:r w:rsidRPr="00725958">
        <w:rPr>
          <w:sz w:val="22"/>
          <w:szCs w:val="22"/>
        </w:rPr>
        <w:t xml:space="preserve"> </w:t>
      </w:r>
      <w:r w:rsidRPr="00F9771B">
        <w:rPr>
          <w:sz w:val="22"/>
          <w:szCs w:val="22"/>
        </w:rPr>
        <w:t>являющ</w:t>
      </w:r>
      <w:r>
        <w:rPr>
          <w:sz w:val="22"/>
          <w:szCs w:val="22"/>
        </w:rPr>
        <w:t>ую</w:t>
      </w:r>
      <w:r w:rsidRPr="00F9771B">
        <w:rPr>
          <w:sz w:val="22"/>
          <w:szCs w:val="22"/>
        </w:rPr>
        <w:t xml:space="preserve">ся неотъемлемой частью </w:t>
      </w:r>
      <w:r>
        <w:rPr>
          <w:sz w:val="22"/>
          <w:szCs w:val="22"/>
        </w:rPr>
        <w:t>Продукта</w:t>
      </w:r>
      <w:r w:rsidR="0033461A">
        <w:rPr>
          <w:sz w:val="22"/>
          <w:szCs w:val="22"/>
        </w:rPr>
        <w:t>, полностью или</w:t>
      </w:r>
      <w:r>
        <w:rPr>
          <w:sz w:val="22"/>
          <w:szCs w:val="22"/>
        </w:rPr>
        <w:t xml:space="preserve"> в части в любой материальной форме, в том числе, путем записи в память ЭВМ</w:t>
      </w:r>
      <w:r w:rsidRPr="00F9771B">
        <w:rPr>
          <w:sz w:val="22"/>
          <w:szCs w:val="22"/>
        </w:rPr>
        <w:t>.</w:t>
      </w:r>
    </w:p>
    <w:p w:rsidR="00571C96" w:rsidRPr="00F9771B" w:rsidRDefault="00571C96" w:rsidP="00571C96">
      <w:pPr>
        <w:jc w:val="both"/>
        <w:rPr>
          <w:sz w:val="22"/>
          <w:szCs w:val="22"/>
        </w:rPr>
      </w:pPr>
      <w:r w:rsidRPr="00F9771B">
        <w:rPr>
          <w:sz w:val="22"/>
          <w:szCs w:val="22"/>
        </w:rPr>
        <w:t>3.4.</w:t>
      </w:r>
      <w:r>
        <w:rPr>
          <w:sz w:val="22"/>
          <w:szCs w:val="22"/>
        </w:rPr>
        <w:t>2</w:t>
      </w:r>
      <w:r w:rsidRPr="00F9771B">
        <w:rPr>
          <w:sz w:val="22"/>
          <w:szCs w:val="22"/>
        </w:rPr>
        <w:t xml:space="preserve">. Передавать свои права и (или) обязанности по </w:t>
      </w:r>
      <w:r>
        <w:rPr>
          <w:sz w:val="22"/>
          <w:szCs w:val="22"/>
        </w:rPr>
        <w:t>Д</w:t>
      </w:r>
      <w:r w:rsidRPr="00F9771B">
        <w:rPr>
          <w:sz w:val="22"/>
          <w:szCs w:val="22"/>
        </w:rPr>
        <w:t xml:space="preserve">оговору какому-либо лицу, кроме случаев и при условии, когда на это получено письменное разрешение со стороны Исполнителя. Передавать, сдавать во временное пользование Продукт, кроме случаев, когда Исполнитель </w:t>
      </w:r>
      <w:r>
        <w:rPr>
          <w:sz w:val="22"/>
          <w:szCs w:val="22"/>
        </w:rPr>
        <w:t>и Конечный пользователь (</w:t>
      </w:r>
      <w:r w:rsidRPr="00F9771B">
        <w:rPr>
          <w:sz w:val="22"/>
          <w:szCs w:val="22"/>
        </w:rPr>
        <w:t>территориальн</w:t>
      </w:r>
      <w:r>
        <w:rPr>
          <w:sz w:val="22"/>
          <w:szCs w:val="22"/>
        </w:rPr>
        <w:t xml:space="preserve">ое управление </w:t>
      </w:r>
      <w:r w:rsidRPr="00F9771B">
        <w:rPr>
          <w:sz w:val="22"/>
          <w:szCs w:val="22"/>
        </w:rPr>
        <w:t>ФСБ России</w:t>
      </w:r>
      <w:r>
        <w:rPr>
          <w:sz w:val="22"/>
          <w:szCs w:val="22"/>
        </w:rPr>
        <w:t xml:space="preserve">) </w:t>
      </w:r>
      <w:r w:rsidRPr="00F9771B">
        <w:rPr>
          <w:sz w:val="22"/>
          <w:szCs w:val="22"/>
        </w:rPr>
        <w:t>был</w:t>
      </w:r>
      <w:r>
        <w:rPr>
          <w:sz w:val="22"/>
          <w:szCs w:val="22"/>
        </w:rPr>
        <w:t>и</w:t>
      </w:r>
      <w:r w:rsidRPr="00F9771B">
        <w:rPr>
          <w:sz w:val="22"/>
          <w:szCs w:val="22"/>
        </w:rPr>
        <w:t xml:space="preserve"> предварительно письменно уведомлен</w:t>
      </w:r>
      <w:r>
        <w:rPr>
          <w:sz w:val="22"/>
          <w:szCs w:val="22"/>
        </w:rPr>
        <w:t>ы</w:t>
      </w:r>
      <w:r w:rsidRPr="00F9771B">
        <w:rPr>
          <w:sz w:val="22"/>
          <w:szCs w:val="22"/>
        </w:rPr>
        <w:t xml:space="preserve"> об этом не позднее, чем за тридцать дней до указанного действия.</w:t>
      </w:r>
    </w:p>
    <w:p w:rsidR="00571C96" w:rsidRPr="00F9771B" w:rsidRDefault="00571C96" w:rsidP="00571C96">
      <w:pPr>
        <w:jc w:val="both"/>
        <w:rPr>
          <w:sz w:val="22"/>
          <w:szCs w:val="22"/>
        </w:rPr>
      </w:pPr>
      <w:r w:rsidRPr="00F9771B">
        <w:rPr>
          <w:sz w:val="22"/>
          <w:szCs w:val="22"/>
        </w:rPr>
        <w:t>3.4.</w:t>
      </w:r>
      <w:r>
        <w:rPr>
          <w:sz w:val="22"/>
          <w:szCs w:val="22"/>
        </w:rPr>
        <w:t>3</w:t>
      </w:r>
      <w:r w:rsidRPr="00F9771B">
        <w:rPr>
          <w:sz w:val="22"/>
          <w:szCs w:val="22"/>
        </w:rPr>
        <w:t xml:space="preserve">. Использовать программную часть Продукта на каком-либо оборудовании помимо оборудования </w:t>
      </w:r>
      <w:r>
        <w:rPr>
          <w:sz w:val="22"/>
          <w:szCs w:val="22"/>
        </w:rPr>
        <w:t>Продукта, поставляемого в рамках Договора.</w:t>
      </w:r>
    </w:p>
    <w:p w:rsidR="00571C96" w:rsidRPr="00F9771B" w:rsidRDefault="00571C96" w:rsidP="00571C96">
      <w:pPr>
        <w:jc w:val="both"/>
        <w:rPr>
          <w:sz w:val="22"/>
          <w:szCs w:val="22"/>
        </w:rPr>
      </w:pPr>
      <w:r w:rsidRPr="00F9771B">
        <w:rPr>
          <w:sz w:val="22"/>
          <w:szCs w:val="22"/>
        </w:rPr>
        <w:t>3.4.</w:t>
      </w:r>
      <w:r>
        <w:rPr>
          <w:sz w:val="22"/>
          <w:szCs w:val="22"/>
        </w:rPr>
        <w:t>4</w:t>
      </w:r>
      <w:r w:rsidR="0033461A">
        <w:rPr>
          <w:sz w:val="22"/>
          <w:szCs w:val="22"/>
        </w:rPr>
        <w:t>. Вносить изменения в</w:t>
      </w:r>
      <w:r>
        <w:rPr>
          <w:sz w:val="22"/>
          <w:szCs w:val="22"/>
        </w:rPr>
        <w:t xml:space="preserve"> Продукт</w:t>
      </w:r>
      <w:r w:rsidRPr="00F50209">
        <w:rPr>
          <w:sz w:val="22"/>
          <w:szCs w:val="22"/>
        </w:rPr>
        <w:t xml:space="preserve"> (</w:t>
      </w:r>
      <w:r>
        <w:rPr>
          <w:sz w:val="22"/>
          <w:szCs w:val="22"/>
        </w:rPr>
        <w:t xml:space="preserve">перерабатывать Продукт) </w:t>
      </w:r>
      <w:r w:rsidRPr="00F9771B">
        <w:rPr>
          <w:sz w:val="22"/>
          <w:szCs w:val="22"/>
        </w:rPr>
        <w:t>дизассемблировать,</w:t>
      </w:r>
      <w:r>
        <w:rPr>
          <w:sz w:val="22"/>
          <w:szCs w:val="22"/>
        </w:rPr>
        <w:t xml:space="preserve"> исправлять явные ошибки, </w:t>
      </w:r>
      <w:proofErr w:type="spellStart"/>
      <w:r w:rsidRPr="00F9771B">
        <w:rPr>
          <w:sz w:val="22"/>
          <w:szCs w:val="22"/>
        </w:rPr>
        <w:t>декомпилировать</w:t>
      </w:r>
      <w:proofErr w:type="spellEnd"/>
      <w:r w:rsidRPr="00F9771B">
        <w:rPr>
          <w:sz w:val="22"/>
          <w:szCs w:val="22"/>
        </w:rPr>
        <w:t xml:space="preserve"> программную часть Продукта и предпринимать попытки к каким-либо перечисленным выше действиям.</w:t>
      </w:r>
    </w:p>
    <w:p w:rsidR="00571C96" w:rsidRDefault="00571C96" w:rsidP="00571C96">
      <w:pPr>
        <w:keepLines/>
        <w:jc w:val="both"/>
        <w:rPr>
          <w:sz w:val="22"/>
          <w:szCs w:val="22"/>
        </w:rPr>
      </w:pPr>
      <w:r w:rsidRPr="00F9771B">
        <w:rPr>
          <w:sz w:val="22"/>
          <w:szCs w:val="22"/>
        </w:rPr>
        <w:t>3.4.</w:t>
      </w:r>
      <w:r>
        <w:rPr>
          <w:sz w:val="22"/>
          <w:szCs w:val="22"/>
        </w:rPr>
        <w:t>5</w:t>
      </w:r>
      <w:r w:rsidRPr="00F9771B">
        <w:rPr>
          <w:sz w:val="22"/>
          <w:szCs w:val="22"/>
        </w:rPr>
        <w:t xml:space="preserve">. Включать, использовать </w:t>
      </w:r>
      <w:r>
        <w:rPr>
          <w:sz w:val="22"/>
          <w:szCs w:val="22"/>
        </w:rPr>
        <w:t>Продукт</w:t>
      </w:r>
      <w:r w:rsidRPr="00F9771B">
        <w:rPr>
          <w:sz w:val="22"/>
          <w:szCs w:val="22"/>
        </w:rPr>
        <w:t>, его программную часть или какую-либо их часть, в любом виде, в состав программного обеспечения и (или) оборудования, разрабатываемого Заказчиком или третьими лицами.</w:t>
      </w:r>
    </w:p>
    <w:p w:rsidR="00571C96" w:rsidRDefault="00571C96" w:rsidP="00571C96">
      <w:pPr>
        <w:keepLines/>
        <w:jc w:val="both"/>
        <w:rPr>
          <w:sz w:val="22"/>
          <w:szCs w:val="22"/>
        </w:rPr>
      </w:pPr>
      <w:r>
        <w:rPr>
          <w:sz w:val="22"/>
          <w:szCs w:val="22"/>
        </w:rPr>
        <w:t>3.4.6. Использовать Продукт любым иным способом, не указанным в Договоре.</w:t>
      </w:r>
    </w:p>
    <w:p w:rsidR="00571C96" w:rsidRDefault="00571C96" w:rsidP="00571C96">
      <w:pPr>
        <w:spacing w:line="260" w:lineRule="auto"/>
        <w:jc w:val="both"/>
        <w:rPr>
          <w:iCs/>
          <w:sz w:val="22"/>
          <w:szCs w:val="22"/>
        </w:rPr>
      </w:pPr>
    </w:p>
    <w:p w:rsidR="00571C96" w:rsidRDefault="00571C96" w:rsidP="00571C96">
      <w:pPr>
        <w:widowControl w:val="0"/>
        <w:jc w:val="center"/>
        <w:rPr>
          <w:b/>
          <w:snapToGrid w:val="0"/>
          <w:sz w:val="22"/>
          <w:szCs w:val="22"/>
        </w:rPr>
      </w:pPr>
      <w:r w:rsidRPr="00103D33">
        <w:rPr>
          <w:b/>
          <w:snapToGrid w:val="0"/>
          <w:sz w:val="22"/>
          <w:szCs w:val="22"/>
        </w:rPr>
        <w:t>4. Ответственность Сторон</w:t>
      </w:r>
    </w:p>
    <w:p w:rsidR="00571C96" w:rsidRPr="00103D33" w:rsidRDefault="00571C96" w:rsidP="00571C96">
      <w:pPr>
        <w:pStyle w:val="aff"/>
        <w:ind w:firstLine="0"/>
        <w:rPr>
          <w:b w:val="0"/>
          <w:bCs/>
          <w:sz w:val="22"/>
          <w:szCs w:val="22"/>
        </w:rPr>
      </w:pPr>
      <w:r w:rsidRPr="00103D33">
        <w:rPr>
          <w:b w:val="0"/>
          <w:bCs/>
          <w:sz w:val="22"/>
          <w:szCs w:val="22"/>
        </w:rPr>
        <w:t xml:space="preserve">4.1. В случае нарушения Исполнителем сроков выполнения работ по настоящему Договору Заказчик вправе потребовать от Исполнителя уплаты неустойки в размере 0,1% от </w:t>
      </w:r>
      <w:r>
        <w:rPr>
          <w:b w:val="0"/>
          <w:bCs/>
          <w:sz w:val="22"/>
          <w:szCs w:val="22"/>
        </w:rPr>
        <w:t xml:space="preserve">цены Договора </w:t>
      </w:r>
      <w:r w:rsidRPr="00103D33">
        <w:rPr>
          <w:b w:val="0"/>
          <w:bCs/>
          <w:sz w:val="22"/>
          <w:szCs w:val="22"/>
        </w:rPr>
        <w:t>за каждый день просрочки, но не более 10 % от цены Договора.</w:t>
      </w:r>
    </w:p>
    <w:p w:rsidR="00571C96" w:rsidRPr="00103D33" w:rsidRDefault="00571C96" w:rsidP="00571C96">
      <w:pPr>
        <w:pStyle w:val="aff"/>
        <w:ind w:firstLine="0"/>
        <w:rPr>
          <w:b w:val="0"/>
          <w:bCs/>
          <w:sz w:val="22"/>
          <w:szCs w:val="22"/>
        </w:rPr>
      </w:pPr>
      <w:r w:rsidRPr="00103D33">
        <w:rPr>
          <w:b w:val="0"/>
          <w:bCs/>
          <w:sz w:val="22"/>
          <w:szCs w:val="22"/>
        </w:rPr>
        <w:t xml:space="preserve">4.2. В случае нарушения Заказчиком сроков оплаты Исполнитель вправе потребовать от Заказчика уплаты неустойки в размере 0, 1% от </w:t>
      </w:r>
      <w:r>
        <w:rPr>
          <w:b w:val="0"/>
          <w:bCs/>
          <w:sz w:val="22"/>
          <w:szCs w:val="22"/>
        </w:rPr>
        <w:t>цены Договора</w:t>
      </w:r>
      <w:r w:rsidRPr="00103D33">
        <w:rPr>
          <w:b w:val="0"/>
          <w:bCs/>
          <w:sz w:val="22"/>
          <w:szCs w:val="22"/>
        </w:rPr>
        <w:t xml:space="preserve"> за каждый календарный день просрочки, но не более 10 % от цены Договора.</w:t>
      </w:r>
    </w:p>
    <w:p w:rsidR="00571C96" w:rsidRPr="00103D33" w:rsidRDefault="00571C96" w:rsidP="00571C96">
      <w:pPr>
        <w:tabs>
          <w:tab w:val="left" w:pos="7560"/>
        </w:tabs>
        <w:jc w:val="both"/>
        <w:rPr>
          <w:sz w:val="22"/>
          <w:szCs w:val="22"/>
        </w:rPr>
      </w:pPr>
      <w:r w:rsidRPr="00103D33">
        <w:rPr>
          <w:bCs/>
          <w:sz w:val="22"/>
          <w:szCs w:val="22"/>
        </w:rPr>
        <w:t xml:space="preserve">4.3. </w:t>
      </w:r>
      <w:r w:rsidRPr="00103D33">
        <w:rPr>
          <w:sz w:val="22"/>
          <w:szCs w:val="22"/>
        </w:rPr>
        <w:t>Требование об уплате пени является правом, а не обязанностью Сторон. Пени выплачиваются только в случае письменного требования Стороны, право которой нарушено, направленного другой Стороне заказным письмом с уведомлением о вручении на адрес, указанный в настоящем Договоре, либо переданным курьером. Стороне, нарушившей обязательства по Договору, дается на рассмотрение требования десять дней со дня его получения.</w:t>
      </w:r>
    </w:p>
    <w:p w:rsidR="00571C96" w:rsidRPr="00103D33" w:rsidRDefault="00571C96" w:rsidP="00571C96">
      <w:pPr>
        <w:pStyle w:val="aff"/>
        <w:ind w:firstLine="0"/>
        <w:rPr>
          <w:b w:val="0"/>
          <w:bCs/>
          <w:sz w:val="22"/>
          <w:szCs w:val="22"/>
        </w:rPr>
      </w:pPr>
      <w:r w:rsidRPr="00103D33">
        <w:rPr>
          <w:b w:val="0"/>
          <w:bCs/>
          <w:sz w:val="22"/>
          <w:szCs w:val="22"/>
        </w:rPr>
        <w:t>4.4. В случае просрочки внесения предоплаты более чем на 30 календарных дней Исполнитель вправе отказаться от исполнения Договора.</w:t>
      </w:r>
    </w:p>
    <w:p w:rsidR="00571C96" w:rsidRPr="00103D33" w:rsidRDefault="00571C96" w:rsidP="00571C96">
      <w:pPr>
        <w:pStyle w:val="aff"/>
        <w:ind w:firstLine="0"/>
        <w:rPr>
          <w:b w:val="0"/>
          <w:bCs/>
          <w:sz w:val="22"/>
          <w:szCs w:val="22"/>
        </w:rPr>
      </w:pPr>
      <w:r w:rsidRPr="00103D33">
        <w:rPr>
          <w:b w:val="0"/>
          <w:bCs/>
          <w:sz w:val="22"/>
          <w:szCs w:val="22"/>
        </w:rPr>
        <w:t>4.5. За невыполнение или ненадлежащее выполнение обязательств по настоящему Договору, или причинение вреда Стороне Договора, Стороны несут имущественную ответственность в соответствии с действующим законодательством.</w:t>
      </w:r>
    </w:p>
    <w:p w:rsidR="00571C96" w:rsidRPr="00AE0A86" w:rsidRDefault="00571C96" w:rsidP="00571C96">
      <w:pPr>
        <w:pStyle w:val="aff"/>
        <w:ind w:firstLine="0"/>
        <w:rPr>
          <w:b w:val="0"/>
          <w:bCs/>
          <w:sz w:val="22"/>
          <w:szCs w:val="22"/>
        </w:rPr>
      </w:pPr>
      <w:r w:rsidRPr="004859E5">
        <w:rPr>
          <w:b w:val="0"/>
          <w:sz w:val="22"/>
          <w:szCs w:val="22"/>
        </w:rPr>
        <w:t xml:space="preserve">4.6. </w:t>
      </w:r>
      <w:r w:rsidRPr="00AE0A86">
        <w:rPr>
          <w:b w:val="0"/>
          <w:bCs/>
          <w:sz w:val="22"/>
          <w:szCs w:val="22"/>
        </w:rPr>
        <w:t xml:space="preserve">Основаниями для освобождения от ответственности по Договору считаются обстоятельства, не зависящие от воли Сторон, которые возникли после заключения Договора и препятствовали полному или частичному его исполнению, если эти обстоятельства не могли быть предвидены </w:t>
      </w:r>
      <w:proofErr w:type="gramStart"/>
      <w:r w:rsidRPr="00AE0A86">
        <w:rPr>
          <w:b w:val="0"/>
          <w:bCs/>
          <w:sz w:val="22"/>
          <w:szCs w:val="22"/>
        </w:rPr>
        <w:t>и</w:t>
      </w:r>
      <w:proofErr w:type="gramEnd"/>
      <w:r w:rsidRPr="00AE0A86">
        <w:rPr>
          <w:b w:val="0"/>
          <w:bCs/>
          <w:sz w:val="22"/>
          <w:szCs w:val="22"/>
        </w:rPr>
        <w:t xml:space="preserve"> если их последствия не могли быть устранены, исправлены Сторонами. К указанным обстоятельствам непреодолимой силы относятся, в частности, пожар, наводнение, землетрясение, ураган, иные стихийные бедствия, эпидемия, забастовка, война и военные действия, действия и решения органов государственной власти, в том числе, регламентирующие процедуру сертификации Продукта и лицензирования деятельности Исполнителя, действия и решения таможенных органов, запрещение экспорта и импорта Продукта и входящих в его состав частей и другие обстоятельства, удовлетворяющие требованиям настоящего пункта.</w:t>
      </w:r>
    </w:p>
    <w:p w:rsidR="00571C96" w:rsidRPr="00AE0A86" w:rsidRDefault="00571C96" w:rsidP="00571C96">
      <w:pPr>
        <w:pStyle w:val="aff"/>
        <w:ind w:firstLine="0"/>
        <w:rPr>
          <w:b w:val="0"/>
          <w:bCs/>
          <w:sz w:val="22"/>
          <w:szCs w:val="22"/>
        </w:rPr>
      </w:pPr>
      <w:r w:rsidRPr="00AE0A86">
        <w:rPr>
          <w:b w:val="0"/>
          <w:bCs/>
          <w:sz w:val="22"/>
          <w:szCs w:val="22"/>
        </w:rPr>
        <w:t>4.7. Сторона, пострадавшая от наступления обстоятельств, предусмотренных п.4.6 Договора, обязана немедленно уведомить надлежащим образом другую Сторону о возникновении, прекращении подобных обстоятельств. В случае не уведомления о наступлении упомянутых обстоятельств заинтересованная Сторона не вправе ссылаться на них за исключением того случая, когда наступление подобных обстоятельств препятствует также и уведомлению.</w:t>
      </w:r>
    </w:p>
    <w:p w:rsidR="00571C96" w:rsidRPr="00AE0A86" w:rsidRDefault="00571C96" w:rsidP="00571C96">
      <w:pPr>
        <w:pStyle w:val="aff"/>
        <w:ind w:firstLine="0"/>
        <w:rPr>
          <w:b w:val="0"/>
          <w:bCs/>
          <w:sz w:val="22"/>
          <w:szCs w:val="22"/>
        </w:rPr>
      </w:pPr>
      <w:r w:rsidRPr="00F9771B">
        <w:rPr>
          <w:b w:val="0"/>
          <w:bCs/>
          <w:sz w:val="22"/>
          <w:szCs w:val="22"/>
        </w:rPr>
        <w:t>4.</w:t>
      </w:r>
      <w:r>
        <w:rPr>
          <w:b w:val="0"/>
          <w:bCs/>
          <w:sz w:val="22"/>
          <w:szCs w:val="22"/>
        </w:rPr>
        <w:t>8</w:t>
      </w:r>
      <w:r w:rsidRPr="00F9771B">
        <w:rPr>
          <w:b w:val="0"/>
          <w:bCs/>
          <w:sz w:val="22"/>
          <w:szCs w:val="22"/>
        </w:rPr>
        <w:t xml:space="preserve">. </w:t>
      </w:r>
      <w:r w:rsidRPr="00AE0A86">
        <w:rPr>
          <w:b w:val="0"/>
          <w:bCs/>
          <w:sz w:val="22"/>
          <w:szCs w:val="22"/>
        </w:rPr>
        <w:t>При наступлении обс</w:t>
      </w:r>
      <w:r>
        <w:rPr>
          <w:b w:val="0"/>
          <w:bCs/>
          <w:sz w:val="22"/>
          <w:szCs w:val="22"/>
        </w:rPr>
        <w:t>тоятельств, предусмотренных п.4.6</w:t>
      </w:r>
      <w:r w:rsidRPr="00AE0A86">
        <w:rPr>
          <w:b w:val="0"/>
          <w:bCs/>
          <w:sz w:val="22"/>
          <w:szCs w:val="22"/>
        </w:rPr>
        <w:t xml:space="preserve"> Договора, сроки исполнения обязательств по Договору оговариваются Сторонами дополнительно. В случае если обстоятельства непреодолимой силы продолжают действовать в течение 90 (девяносто) дней и более, каждая из Сторон вправе в одностороннем порядке отказаться от исполнения обязательств по Договору, письменно уведомив об этом другую Сторону. Стороны в течение 10 (десяти) дней с момента получения уведомления об одностороннем отказе от исполнения Договора либо подписания соглашения о расторжении Договора проводят взаиморасчеты по Договору. Заказчик обязан оплатить Исполнителю стоимость обязательств, выполненных Исполнителем в рамках Договора до получения уведомления о возникновении обстоятельств непреодолимой силы (включая стоимость оборудования, закупленного или заказанного для выполнения обязательств в рамках Договора). Исполнитель обязан возвратить Заказчику денежные средства, полученные от Заказчика по Договору, в части, превышающей стоимость обязательств, выполненных Исполнителем до получения уведомления о возникновении обстоятельств непреодолимой силы (включая стоимость оборудования, закупленного или заказанного для выполнения обязательств в рамках Договора).</w:t>
      </w:r>
    </w:p>
    <w:p w:rsidR="00571C96" w:rsidRDefault="00571C96" w:rsidP="00571C96">
      <w:pPr>
        <w:jc w:val="both"/>
        <w:rPr>
          <w:bCs/>
          <w:sz w:val="22"/>
          <w:szCs w:val="22"/>
        </w:rPr>
      </w:pPr>
      <w:r w:rsidRPr="004859E5">
        <w:rPr>
          <w:bCs/>
          <w:sz w:val="22"/>
          <w:szCs w:val="22"/>
        </w:rPr>
        <w:t>4.9. Размер ответственности каждой из Сторон ограничен реальным ущербом в пределах 10% от общей цены Договора. Упущенная выгода, возникшая вследствие нарушения Исполнителем любых условий настоящего Договора, с Исполнителя не взыскивается ни при каких обстоятельствах.</w:t>
      </w:r>
    </w:p>
    <w:p w:rsidR="00571C96" w:rsidRDefault="00571C96" w:rsidP="00571C96">
      <w:pPr>
        <w:jc w:val="both"/>
        <w:rPr>
          <w:bCs/>
          <w:sz w:val="22"/>
          <w:szCs w:val="22"/>
        </w:rPr>
      </w:pPr>
    </w:p>
    <w:p w:rsidR="00571C96" w:rsidRPr="007615EF" w:rsidRDefault="00571C96" w:rsidP="00571C96">
      <w:pPr>
        <w:rPr>
          <w:bCs/>
          <w:sz w:val="22"/>
          <w:szCs w:val="22"/>
        </w:rPr>
      </w:pPr>
      <w:r>
        <w:rPr>
          <w:b/>
          <w:bCs/>
          <w:sz w:val="22"/>
          <w:szCs w:val="22"/>
        </w:rPr>
        <w:t xml:space="preserve">                                                                              5</w:t>
      </w:r>
      <w:r w:rsidRPr="007615EF">
        <w:rPr>
          <w:b/>
          <w:bCs/>
          <w:sz w:val="22"/>
          <w:szCs w:val="22"/>
        </w:rPr>
        <w:t>.Гарантии</w:t>
      </w:r>
    </w:p>
    <w:p w:rsidR="00571C96" w:rsidRPr="007615EF" w:rsidRDefault="00571C96" w:rsidP="00571C96">
      <w:pPr>
        <w:rPr>
          <w:bCs/>
          <w:sz w:val="22"/>
          <w:szCs w:val="22"/>
        </w:rPr>
      </w:pPr>
    </w:p>
    <w:p w:rsidR="00571C96" w:rsidRPr="006C0880" w:rsidRDefault="00571C96" w:rsidP="00571C96">
      <w:pPr>
        <w:jc w:val="both"/>
        <w:rPr>
          <w:bCs/>
          <w:sz w:val="22"/>
          <w:szCs w:val="22"/>
        </w:rPr>
      </w:pPr>
      <w:r>
        <w:rPr>
          <w:bCs/>
          <w:sz w:val="22"/>
          <w:szCs w:val="22"/>
        </w:rPr>
        <w:t>5.1.</w:t>
      </w:r>
      <w:r w:rsidRPr="006C0880">
        <w:rPr>
          <w:bCs/>
          <w:sz w:val="22"/>
          <w:szCs w:val="22"/>
        </w:rPr>
        <w:t xml:space="preserve"> Исполнитель гарантирует </w:t>
      </w:r>
      <w:r>
        <w:rPr>
          <w:bCs/>
          <w:sz w:val="22"/>
          <w:szCs w:val="22"/>
        </w:rPr>
        <w:t>выполнение</w:t>
      </w:r>
      <w:r w:rsidRPr="006C0880">
        <w:rPr>
          <w:bCs/>
          <w:sz w:val="22"/>
          <w:szCs w:val="22"/>
        </w:rPr>
        <w:t xml:space="preserve"> работ в полном объеме и в сроки, определенные условиями настоящего Договора.</w:t>
      </w:r>
    </w:p>
    <w:p w:rsidR="00571C96" w:rsidRPr="006C0880" w:rsidRDefault="00571C96" w:rsidP="00571C96">
      <w:pPr>
        <w:jc w:val="both"/>
        <w:rPr>
          <w:bCs/>
          <w:sz w:val="22"/>
          <w:szCs w:val="22"/>
        </w:rPr>
      </w:pPr>
      <w:r>
        <w:rPr>
          <w:bCs/>
          <w:sz w:val="22"/>
          <w:szCs w:val="22"/>
        </w:rPr>
        <w:t xml:space="preserve">5.2. </w:t>
      </w:r>
      <w:proofErr w:type="gramStart"/>
      <w:r w:rsidRPr="006C0880">
        <w:rPr>
          <w:bCs/>
          <w:sz w:val="22"/>
          <w:szCs w:val="22"/>
        </w:rPr>
        <w:t>Гарантийный  срок</w:t>
      </w:r>
      <w:proofErr w:type="gramEnd"/>
      <w:r w:rsidRPr="006C0880">
        <w:rPr>
          <w:bCs/>
          <w:sz w:val="22"/>
          <w:szCs w:val="22"/>
        </w:rPr>
        <w:t xml:space="preserve">  на  </w:t>
      </w:r>
      <w:r>
        <w:rPr>
          <w:bCs/>
          <w:sz w:val="22"/>
          <w:szCs w:val="22"/>
        </w:rPr>
        <w:t>выполненные</w:t>
      </w:r>
      <w:r w:rsidRPr="006C0880">
        <w:rPr>
          <w:bCs/>
          <w:sz w:val="22"/>
          <w:szCs w:val="22"/>
        </w:rPr>
        <w:t xml:space="preserve">  работы  составляет </w:t>
      </w:r>
      <w:r>
        <w:rPr>
          <w:bCs/>
          <w:sz w:val="22"/>
          <w:szCs w:val="22"/>
        </w:rPr>
        <w:t>12</w:t>
      </w:r>
      <w:r w:rsidRPr="006C0880">
        <w:rPr>
          <w:bCs/>
          <w:sz w:val="22"/>
          <w:szCs w:val="22"/>
        </w:rPr>
        <w:t>(</w:t>
      </w:r>
      <w:r>
        <w:rPr>
          <w:bCs/>
          <w:sz w:val="22"/>
          <w:szCs w:val="22"/>
        </w:rPr>
        <w:t>двена</w:t>
      </w:r>
      <w:r w:rsidR="0033461A">
        <w:rPr>
          <w:bCs/>
          <w:sz w:val="22"/>
          <w:szCs w:val="22"/>
        </w:rPr>
        <w:t>д</w:t>
      </w:r>
      <w:r>
        <w:rPr>
          <w:bCs/>
          <w:sz w:val="22"/>
          <w:szCs w:val="22"/>
        </w:rPr>
        <w:t>цать</w:t>
      </w:r>
      <w:r w:rsidRPr="006C0880">
        <w:rPr>
          <w:bCs/>
          <w:sz w:val="22"/>
          <w:szCs w:val="22"/>
        </w:rPr>
        <w:t xml:space="preserve">) месяцев с момента подписания </w:t>
      </w:r>
      <w:r>
        <w:rPr>
          <w:bCs/>
          <w:sz w:val="22"/>
          <w:szCs w:val="22"/>
        </w:rPr>
        <w:t xml:space="preserve">Сторонами </w:t>
      </w:r>
      <w:r w:rsidRPr="006C0880">
        <w:rPr>
          <w:bCs/>
          <w:sz w:val="22"/>
          <w:szCs w:val="22"/>
        </w:rPr>
        <w:t>Акта сдачи</w:t>
      </w:r>
      <w:r>
        <w:rPr>
          <w:bCs/>
          <w:sz w:val="22"/>
          <w:szCs w:val="22"/>
        </w:rPr>
        <w:t>-приемки</w:t>
      </w:r>
      <w:r w:rsidRPr="006C0880">
        <w:rPr>
          <w:bCs/>
          <w:sz w:val="22"/>
          <w:szCs w:val="22"/>
        </w:rPr>
        <w:t xml:space="preserve"> работ.</w:t>
      </w:r>
    </w:p>
    <w:p w:rsidR="00571C96" w:rsidRPr="006C0880" w:rsidRDefault="00571C96" w:rsidP="00571C96">
      <w:pPr>
        <w:jc w:val="both"/>
        <w:rPr>
          <w:bCs/>
          <w:sz w:val="22"/>
          <w:szCs w:val="22"/>
        </w:rPr>
      </w:pPr>
    </w:p>
    <w:p w:rsidR="00571C96" w:rsidRPr="004859E5" w:rsidRDefault="00571C96" w:rsidP="00571C96">
      <w:pPr>
        <w:jc w:val="both"/>
        <w:rPr>
          <w:bCs/>
          <w:sz w:val="22"/>
          <w:szCs w:val="22"/>
        </w:rPr>
      </w:pPr>
    </w:p>
    <w:p w:rsidR="00571C96" w:rsidRPr="004859E5" w:rsidRDefault="00571C96" w:rsidP="00571C96">
      <w:pPr>
        <w:pStyle w:val="aff"/>
        <w:ind w:firstLine="0"/>
        <w:rPr>
          <w:b w:val="0"/>
          <w:bCs/>
          <w:sz w:val="22"/>
          <w:szCs w:val="22"/>
        </w:rPr>
      </w:pPr>
    </w:p>
    <w:p w:rsidR="00571C96" w:rsidRPr="0033461A" w:rsidRDefault="00571C96" w:rsidP="00571C96">
      <w:pPr>
        <w:pStyle w:val="aff1"/>
        <w:autoSpaceDE w:val="0"/>
        <w:autoSpaceDN w:val="0"/>
        <w:adjustRightInd w:val="0"/>
        <w:jc w:val="center"/>
        <w:rPr>
          <w:b/>
          <w:i w:val="0"/>
          <w:iCs/>
          <w:sz w:val="22"/>
          <w:szCs w:val="22"/>
        </w:rPr>
      </w:pPr>
      <w:r w:rsidRPr="0033461A">
        <w:rPr>
          <w:b/>
          <w:i w:val="0"/>
          <w:iCs/>
          <w:sz w:val="22"/>
          <w:szCs w:val="22"/>
        </w:rPr>
        <w:t>6. Конфиденциальность</w:t>
      </w:r>
    </w:p>
    <w:p w:rsidR="00571C96" w:rsidRDefault="00571C96" w:rsidP="00571C96">
      <w:pPr>
        <w:jc w:val="both"/>
        <w:rPr>
          <w:bCs/>
          <w:sz w:val="22"/>
          <w:szCs w:val="22"/>
        </w:rPr>
      </w:pPr>
      <w:r>
        <w:rPr>
          <w:bCs/>
          <w:sz w:val="22"/>
          <w:szCs w:val="22"/>
        </w:rPr>
        <w:t xml:space="preserve">6.1. Под Конфиденциальной информацией в рамках настоящего Договора понимается техническая и коммерческая документация и информация, доступ к которым Заказчик получил от Исполнителя в процессе заключения и (или) исполнения Договора (включая, но, не ограничиваясь перечисленным: информация о цене Договора и стоимости выполнения любых обязательств в рамках Договора, информация о порядке оплаты по Договору), а также технические и коммерческие сведения Заказчика. </w:t>
      </w:r>
    </w:p>
    <w:p w:rsidR="00571C96" w:rsidRDefault="00571C96" w:rsidP="00571C96">
      <w:pPr>
        <w:jc w:val="both"/>
        <w:rPr>
          <w:bCs/>
          <w:sz w:val="22"/>
          <w:szCs w:val="22"/>
        </w:rPr>
      </w:pPr>
      <w:r>
        <w:rPr>
          <w:bCs/>
          <w:sz w:val="22"/>
          <w:szCs w:val="22"/>
        </w:rPr>
        <w:t>6.2. В течение срока действия настоящего Договора и в течение 5 (Пяти) лет после окончания срока его действия/расторжения Договора Стороны обязуются не распространять указанные документы и информацию, использовать и предоставлять их в распоряжение только тем сотрудникам, которые непосредственно связаны с Договором, а также обрабатывать Конфиденциальную информацию с той степенью заботливости и осмотрительности, которая применяется относительно информации Стороны того же уровня важности. В случае нарушения любого из условий данного пункта Заказчик по требованию Исполнителя выплачивает последнему штраф в размере 20% от цены Договора за каждый факт нарушения.</w:t>
      </w:r>
    </w:p>
    <w:p w:rsidR="00571C96" w:rsidRDefault="00571C96" w:rsidP="00571C96">
      <w:pPr>
        <w:jc w:val="both"/>
        <w:rPr>
          <w:bCs/>
          <w:sz w:val="22"/>
          <w:szCs w:val="22"/>
        </w:rPr>
      </w:pPr>
      <w:r>
        <w:rPr>
          <w:bCs/>
          <w:sz w:val="22"/>
          <w:szCs w:val="22"/>
        </w:rPr>
        <w:t>6.3. Сторона, получившая Конфиденциальную информацию, имеет право раскрывать Конфиденциальную информацию без согласия другой Стороны:</w:t>
      </w:r>
    </w:p>
    <w:p w:rsidR="00571C96" w:rsidRDefault="00571C96" w:rsidP="00571C96">
      <w:pPr>
        <w:jc w:val="both"/>
        <w:rPr>
          <w:bCs/>
          <w:sz w:val="22"/>
          <w:szCs w:val="22"/>
        </w:rPr>
      </w:pPr>
      <w:r>
        <w:rPr>
          <w:bCs/>
          <w:sz w:val="22"/>
          <w:szCs w:val="22"/>
        </w:rPr>
        <w:t>6.3.1. профессиональным советникам (юристам, аудиторам), аффилированным лицам, при условии, что такие лица взяли на себя обязательства по сохранению Конфиденциальной информации, либо обязаны сохранять такую информацию в тайне в соответствии с действующим законодательством Российской Федерации;</w:t>
      </w:r>
    </w:p>
    <w:p w:rsidR="00571C96" w:rsidRDefault="00571C96" w:rsidP="00571C96">
      <w:pPr>
        <w:jc w:val="both"/>
        <w:rPr>
          <w:bCs/>
          <w:sz w:val="22"/>
          <w:szCs w:val="22"/>
        </w:rPr>
      </w:pPr>
      <w:r>
        <w:rPr>
          <w:bCs/>
          <w:sz w:val="22"/>
          <w:szCs w:val="22"/>
        </w:rPr>
        <w:t>6.3.2. если информация должна быть раскрыта в соответствии с законом, иным нормативным правовым актом, судебным актом, актом иного уполномоченного государственного или муниципального органа.</w:t>
      </w:r>
    </w:p>
    <w:p w:rsidR="00571C96" w:rsidRPr="00103D33" w:rsidRDefault="00571C96" w:rsidP="00571C96">
      <w:pPr>
        <w:widowControl w:val="0"/>
        <w:jc w:val="both"/>
        <w:rPr>
          <w:b/>
          <w:snapToGrid w:val="0"/>
          <w:sz w:val="22"/>
          <w:szCs w:val="22"/>
        </w:rPr>
      </w:pPr>
    </w:p>
    <w:p w:rsidR="00571C96" w:rsidRPr="00571C96" w:rsidRDefault="00571C96" w:rsidP="00571C96">
      <w:pPr>
        <w:widowControl w:val="0"/>
        <w:jc w:val="center"/>
        <w:rPr>
          <w:b/>
          <w:snapToGrid w:val="0"/>
          <w:sz w:val="22"/>
          <w:szCs w:val="22"/>
        </w:rPr>
      </w:pPr>
      <w:r w:rsidRPr="00571C96">
        <w:rPr>
          <w:b/>
          <w:snapToGrid w:val="0"/>
          <w:sz w:val="22"/>
          <w:szCs w:val="22"/>
        </w:rPr>
        <w:t>7. Разрешение споров</w:t>
      </w:r>
    </w:p>
    <w:p w:rsidR="00571C96" w:rsidRPr="00571C96" w:rsidRDefault="00571C96" w:rsidP="00571C96">
      <w:pPr>
        <w:pStyle w:val="aff1"/>
        <w:jc w:val="both"/>
        <w:rPr>
          <w:i w:val="0"/>
          <w:iCs/>
          <w:sz w:val="22"/>
          <w:szCs w:val="22"/>
        </w:rPr>
      </w:pPr>
      <w:r w:rsidRPr="00571C96">
        <w:rPr>
          <w:i w:val="0"/>
          <w:sz w:val="22"/>
          <w:szCs w:val="22"/>
        </w:rPr>
        <w:t xml:space="preserve">7.1. Все споры и разногласия, возникающие при исполнении Договора, решаются Сторонами путем переговоров и обмена претензионными письмами. Досудебный порядок урегулирования споров, вытекающих из настоящего Договора или связанных с ним, является обязательным для Сторон. Досудебный порядок урегулирования споров считается </w:t>
      </w:r>
      <w:proofErr w:type="gramStart"/>
      <w:r w:rsidRPr="00571C96">
        <w:rPr>
          <w:i w:val="0"/>
          <w:sz w:val="22"/>
          <w:szCs w:val="22"/>
        </w:rPr>
        <w:t>соблюденным соответствующей Стороной</w:t>
      </w:r>
      <w:proofErr w:type="gramEnd"/>
      <w:r w:rsidRPr="00571C96">
        <w:rPr>
          <w:i w:val="0"/>
          <w:sz w:val="22"/>
          <w:szCs w:val="22"/>
        </w:rPr>
        <w:t xml:space="preserve"> и такая Сторона вправе обратиться в суд по истечение 30 (тридцати) дней с даты направления претензии другой Стороне по адресу места нахождения, указанному в ЕГРЮЛ.  Все споры разрешаются в судебном порядке в соответствии с действующим законодательством Российской Федерации в Арбитражном суде по месту нахождения истца.</w:t>
      </w:r>
    </w:p>
    <w:p w:rsidR="00571C96" w:rsidRPr="00571C96" w:rsidRDefault="00571C96" w:rsidP="00571C96">
      <w:pPr>
        <w:pStyle w:val="aff1"/>
        <w:jc w:val="both"/>
        <w:rPr>
          <w:b/>
          <w:i w:val="0"/>
          <w:snapToGrid w:val="0"/>
          <w:sz w:val="22"/>
          <w:szCs w:val="22"/>
        </w:rPr>
      </w:pPr>
    </w:p>
    <w:p w:rsidR="00571C96" w:rsidRPr="00571C96" w:rsidRDefault="00571C96" w:rsidP="00571C96">
      <w:pPr>
        <w:widowControl w:val="0"/>
        <w:jc w:val="center"/>
        <w:rPr>
          <w:b/>
          <w:snapToGrid w:val="0"/>
          <w:sz w:val="22"/>
          <w:szCs w:val="22"/>
        </w:rPr>
      </w:pPr>
      <w:r w:rsidRPr="00571C96">
        <w:rPr>
          <w:b/>
          <w:snapToGrid w:val="0"/>
          <w:sz w:val="22"/>
          <w:szCs w:val="22"/>
        </w:rPr>
        <w:t>8. Прочие условия</w:t>
      </w:r>
    </w:p>
    <w:p w:rsidR="00571C96" w:rsidRPr="00571C96" w:rsidRDefault="00571C96" w:rsidP="00571C96">
      <w:pPr>
        <w:pStyle w:val="aff1"/>
        <w:jc w:val="both"/>
        <w:rPr>
          <w:i w:val="0"/>
          <w:sz w:val="22"/>
          <w:szCs w:val="22"/>
        </w:rPr>
      </w:pPr>
      <w:r w:rsidRPr="00571C96">
        <w:rPr>
          <w:i w:val="0"/>
          <w:sz w:val="22"/>
          <w:szCs w:val="22"/>
        </w:rPr>
        <w:t>8.1. Договор вступает в силу с момента его подписания Сторонами, и будет действовать до завершения исполнения Сторонами всех обязательств по нему. После подписания Договора все предшествующие переговоры и переписка по нему теряют правовую силу.</w:t>
      </w:r>
    </w:p>
    <w:p w:rsidR="00571C96" w:rsidRPr="00571C96" w:rsidRDefault="00571C96" w:rsidP="00571C96">
      <w:pPr>
        <w:pStyle w:val="aff1"/>
        <w:jc w:val="both"/>
        <w:rPr>
          <w:i w:val="0"/>
          <w:sz w:val="22"/>
          <w:szCs w:val="22"/>
        </w:rPr>
      </w:pPr>
      <w:r w:rsidRPr="00571C96">
        <w:rPr>
          <w:i w:val="0"/>
          <w:sz w:val="22"/>
          <w:szCs w:val="22"/>
        </w:rPr>
        <w:t>8.2. Изменение условий Договора, дополнение, расторжение и прекращение его действия осуществляется по соглашению Сторон в письменной форме.</w:t>
      </w:r>
    </w:p>
    <w:p w:rsidR="00571C96" w:rsidRPr="00DB30C8" w:rsidRDefault="00571C96" w:rsidP="00571C96">
      <w:pPr>
        <w:jc w:val="both"/>
        <w:rPr>
          <w:sz w:val="22"/>
          <w:szCs w:val="22"/>
        </w:rPr>
      </w:pPr>
      <w:r>
        <w:rPr>
          <w:iCs/>
          <w:sz w:val="22"/>
          <w:szCs w:val="22"/>
        </w:rPr>
        <w:t>8</w:t>
      </w:r>
      <w:r w:rsidRPr="00DB30C8">
        <w:rPr>
          <w:iCs/>
          <w:sz w:val="22"/>
          <w:szCs w:val="22"/>
        </w:rPr>
        <w:t>.</w:t>
      </w:r>
      <w:r>
        <w:rPr>
          <w:iCs/>
          <w:sz w:val="22"/>
          <w:szCs w:val="22"/>
        </w:rPr>
        <w:t>3</w:t>
      </w:r>
      <w:r w:rsidRPr="00DB30C8">
        <w:rPr>
          <w:iCs/>
          <w:sz w:val="22"/>
          <w:szCs w:val="22"/>
        </w:rPr>
        <w:t xml:space="preserve">. </w:t>
      </w:r>
      <w:r w:rsidRPr="00DB30C8">
        <w:rPr>
          <w:sz w:val="22"/>
          <w:szCs w:val="22"/>
        </w:rPr>
        <w:t>Стороны обязаны сообщать друг другу об изменении своих адресов и реквизитов, при этом все риски, связанные с неисполнением данной обязанности, лежат на Стороне, своевременно не уведомившей другую Сторону.</w:t>
      </w:r>
    </w:p>
    <w:p w:rsidR="00571C96" w:rsidRDefault="00571C96" w:rsidP="00571C96">
      <w:pPr>
        <w:jc w:val="both"/>
        <w:rPr>
          <w:sz w:val="22"/>
          <w:szCs w:val="22"/>
        </w:rPr>
      </w:pPr>
      <w:r>
        <w:rPr>
          <w:sz w:val="22"/>
          <w:szCs w:val="22"/>
        </w:rPr>
        <w:t>8</w:t>
      </w:r>
      <w:r w:rsidRPr="00F9771B">
        <w:rPr>
          <w:sz w:val="22"/>
          <w:szCs w:val="22"/>
        </w:rPr>
        <w:t>.</w:t>
      </w:r>
      <w:r>
        <w:rPr>
          <w:sz w:val="22"/>
          <w:szCs w:val="22"/>
        </w:rPr>
        <w:t>4</w:t>
      </w:r>
      <w:r w:rsidRPr="00F9771B">
        <w:rPr>
          <w:sz w:val="22"/>
          <w:szCs w:val="22"/>
        </w:rPr>
        <w:t xml:space="preserve">. </w:t>
      </w:r>
      <w:r w:rsidRPr="00F73308">
        <w:rPr>
          <w:sz w:val="23"/>
          <w:szCs w:val="23"/>
        </w:rPr>
        <w:t xml:space="preserve">Если иное не установлено Договором уведомления, запросы, требования, письма, счета направляются Сторонами по факсу, почтой, электронной почтой, курьером, службами курьерской доставки или экспресс-доставки. При направлении сообщения с использованием электронной почты или факса сообщение считается полученным, если от другой Стороны будет получено подтверждение получения сообщения, направленное с использованием электронной почты или факса. При направлении сообщения с использованием службы курьерской доставки или службы экспресс-доставки сообщение считается полученным, если: 1) любой сотрудник </w:t>
      </w:r>
      <w:r>
        <w:rPr>
          <w:sz w:val="23"/>
          <w:szCs w:val="23"/>
        </w:rPr>
        <w:t>Заказчика</w:t>
      </w:r>
      <w:r w:rsidRPr="00F73308">
        <w:rPr>
          <w:sz w:val="23"/>
          <w:szCs w:val="23"/>
        </w:rPr>
        <w:t xml:space="preserve"> получил сообщение от службы доставки и расписался в накладной, либо 2) по истечении 5 дней со дня его передачи в службу доставки; применяется та из дат, которая наступила ранее.</w:t>
      </w:r>
      <w:r>
        <w:rPr>
          <w:sz w:val="23"/>
          <w:szCs w:val="23"/>
        </w:rPr>
        <w:t xml:space="preserve"> </w:t>
      </w:r>
    </w:p>
    <w:p w:rsidR="00571C96" w:rsidRPr="00571C96" w:rsidRDefault="00571C96" w:rsidP="00571C96">
      <w:pPr>
        <w:pStyle w:val="aff1"/>
        <w:jc w:val="both"/>
        <w:rPr>
          <w:i w:val="0"/>
          <w:sz w:val="22"/>
          <w:szCs w:val="22"/>
        </w:rPr>
      </w:pPr>
      <w:r w:rsidRPr="00571C96">
        <w:rPr>
          <w:i w:val="0"/>
          <w:sz w:val="22"/>
          <w:szCs w:val="22"/>
        </w:rPr>
        <w:t>8.5. Под днями в настоящем Договоре понимаются календарные дни. Рабочими днями являются дни с понедельника по пятницу включительно, с 09.00 до 18.00 по московскому времени, за исключением нерабочих праздничных дней, определяемых в соответствии с действующим законодательством РФ.</w:t>
      </w:r>
    </w:p>
    <w:p w:rsidR="00571C96" w:rsidRPr="00196200" w:rsidRDefault="00571C96" w:rsidP="00571C96">
      <w:pPr>
        <w:jc w:val="both"/>
        <w:rPr>
          <w:sz w:val="23"/>
          <w:szCs w:val="23"/>
        </w:rPr>
      </w:pPr>
      <w:r>
        <w:rPr>
          <w:sz w:val="22"/>
          <w:szCs w:val="22"/>
        </w:rPr>
        <w:t xml:space="preserve">8.6. </w:t>
      </w:r>
      <w:r w:rsidRPr="00F73308">
        <w:rPr>
          <w:sz w:val="23"/>
          <w:szCs w:val="23"/>
        </w:rPr>
        <w:t xml:space="preserve">В целях исполнения настоящего Договора </w:t>
      </w:r>
      <w:r>
        <w:rPr>
          <w:sz w:val="23"/>
          <w:szCs w:val="23"/>
        </w:rPr>
        <w:t>Заказчик</w:t>
      </w:r>
      <w:r w:rsidRPr="00F73308">
        <w:rPr>
          <w:sz w:val="23"/>
          <w:szCs w:val="23"/>
        </w:rPr>
        <w:t xml:space="preserve"> поручает </w:t>
      </w:r>
      <w:r>
        <w:rPr>
          <w:sz w:val="23"/>
          <w:szCs w:val="23"/>
        </w:rPr>
        <w:t>Исполнителю</w:t>
      </w:r>
      <w:r w:rsidRPr="00F73308">
        <w:rPr>
          <w:sz w:val="23"/>
          <w:szCs w:val="23"/>
        </w:rPr>
        <w:t xml:space="preserve"> обработку персональных данных уполномоченных представителей </w:t>
      </w:r>
      <w:r>
        <w:rPr>
          <w:sz w:val="23"/>
          <w:szCs w:val="23"/>
        </w:rPr>
        <w:t>Заказчика</w:t>
      </w:r>
      <w:r w:rsidRPr="00F73308">
        <w:rPr>
          <w:sz w:val="23"/>
          <w:szCs w:val="23"/>
        </w:rPr>
        <w:t xml:space="preserve">, а также иных сотрудников </w:t>
      </w:r>
      <w:r>
        <w:rPr>
          <w:sz w:val="23"/>
          <w:szCs w:val="23"/>
        </w:rPr>
        <w:t>Заказчика</w:t>
      </w:r>
      <w:r w:rsidRPr="00F73308">
        <w:rPr>
          <w:sz w:val="23"/>
          <w:szCs w:val="23"/>
        </w:rPr>
        <w:t xml:space="preserve">, связанных с исполнением Договора </w:t>
      </w:r>
      <w:r>
        <w:rPr>
          <w:sz w:val="23"/>
          <w:szCs w:val="23"/>
        </w:rPr>
        <w:t>(далее – «субъекты»). Заказчик</w:t>
      </w:r>
      <w:r w:rsidRPr="00F73308">
        <w:rPr>
          <w:sz w:val="23"/>
          <w:szCs w:val="23"/>
        </w:rPr>
        <w:t xml:space="preserve"> передает </w:t>
      </w:r>
      <w:r>
        <w:rPr>
          <w:sz w:val="23"/>
          <w:szCs w:val="23"/>
        </w:rPr>
        <w:t>Исполнителю</w:t>
      </w:r>
      <w:r w:rsidRPr="00F73308">
        <w:rPr>
          <w:sz w:val="23"/>
          <w:szCs w:val="23"/>
        </w:rPr>
        <w:t xml:space="preserve">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r>
        <w:rPr>
          <w:sz w:val="23"/>
          <w:szCs w:val="23"/>
        </w:rPr>
        <w:t>Заказчик</w:t>
      </w:r>
      <w:r w:rsidRPr="00F73308">
        <w:rPr>
          <w:sz w:val="23"/>
          <w:szCs w:val="23"/>
        </w:rPr>
        <w:t xml:space="preserve"> гарантирует предварительное получение согласия субъекта на совершение </w:t>
      </w:r>
      <w:r>
        <w:rPr>
          <w:sz w:val="23"/>
          <w:szCs w:val="23"/>
        </w:rPr>
        <w:t>Исполнителем</w:t>
      </w:r>
      <w:r w:rsidRPr="00F73308">
        <w:rPr>
          <w:sz w:val="23"/>
          <w:szCs w:val="23"/>
        </w:rPr>
        <w:t xml:space="preserve">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 Также </w:t>
      </w:r>
      <w:r>
        <w:rPr>
          <w:sz w:val="23"/>
          <w:szCs w:val="23"/>
        </w:rPr>
        <w:t>Заказчик</w:t>
      </w:r>
      <w:r w:rsidRPr="00F73308">
        <w:rPr>
          <w:sz w:val="23"/>
          <w:szCs w:val="23"/>
        </w:rPr>
        <w:t xml:space="preserve">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действия настоящего Договора.</w:t>
      </w:r>
    </w:p>
    <w:p w:rsidR="00571C96" w:rsidRPr="00571C96" w:rsidRDefault="00571C96" w:rsidP="00571C96">
      <w:pPr>
        <w:pStyle w:val="aff1"/>
        <w:jc w:val="both"/>
        <w:rPr>
          <w:i w:val="0"/>
          <w:sz w:val="22"/>
          <w:szCs w:val="22"/>
        </w:rPr>
      </w:pPr>
      <w:r w:rsidRPr="00571C96">
        <w:rPr>
          <w:i w:val="0"/>
          <w:sz w:val="22"/>
          <w:szCs w:val="22"/>
        </w:rPr>
        <w:t xml:space="preserve">8.7.  Со стороны Исполнителя ответственным за исполнение Договора назначается </w:t>
      </w:r>
      <w:proofErr w:type="spellStart"/>
      <w:r w:rsidRPr="00571C96">
        <w:rPr>
          <w:i w:val="0"/>
          <w:sz w:val="22"/>
          <w:szCs w:val="22"/>
        </w:rPr>
        <w:t>Шляндин</w:t>
      </w:r>
      <w:proofErr w:type="spellEnd"/>
      <w:r w:rsidRPr="00571C96">
        <w:rPr>
          <w:i w:val="0"/>
          <w:sz w:val="22"/>
          <w:szCs w:val="22"/>
        </w:rPr>
        <w:t xml:space="preserve"> Владимир Анатольевич, </w:t>
      </w:r>
      <w:proofErr w:type="spellStart"/>
      <w:r w:rsidRPr="00571C96">
        <w:rPr>
          <w:i w:val="0"/>
          <w:sz w:val="22"/>
          <w:szCs w:val="22"/>
        </w:rPr>
        <w:t>р.т</w:t>
      </w:r>
      <w:proofErr w:type="spellEnd"/>
      <w:r w:rsidRPr="00571C96">
        <w:rPr>
          <w:i w:val="0"/>
          <w:sz w:val="22"/>
          <w:szCs w:val="22"/>
        </w:rPr>
        <w:t>. +7 831 4221155 доп. 5328, адрес эл. почты sva@mfisoft.ru. Адрес доставки корреспонденции: 603104, г.</w:t>
      </w:r>
      <w:r w:rsidR="0033461A">
        <w:rPr>
          <w:i w:val="0"/>
          <w:sz w:val="22"/>
          <w:szCs w:val="22"/>
        </w:rPr>
        <w:t xml:space="preserve"> </w:t>
      </w:r>
      <w:r w:rsidRPr="00571C96">
        <w:rPr>
          <w:i w:val="0"/>
          <w:sz w:val="22"/>
          <w:szCs w:val="22"/>
        </w:rPr>
        <w:t>Н.</w:t>
      </w:r>
      <w:r w:rsidR="0033461A">
        <w:rPr>
          <w:i w:val="0"/>
          <w:sz w:val="22"/>
          <w:szCs w:val="22"/>
        </w:rPr>
        <w:t xml:space="preserve"> </w:t>
      </w:r>
      <w:r w:rsidRPr="00571C96">
        <w:rPr>
          <w:i w:val="0"/>
          <w:sz w:val="22"/>
          <w:szCs w:val="22"/>
        </w:rPr>
        <w:t xml:space="preserve">Новгород, ул. Нартова, д.6/6, ООО «МФИ Софт», для </w:t>
      </w:r>
      <w:proofErr w:type="spellStart"/>
      <w:r w:rsidRPr="00571C96">
        <w:rPr>
          <w:i w:val="0"/>
          <w:sz w:val="22"/>
          <w:szCs w:val="22"/>
        </w:rPr>
        <w:t>Шляндина</w:t>
      </w:r>
      <w:proofErr w:type="spellEnd"/>
      <w:r w:rsidRPr="00571C96">
        <w:rPr>
          <w:i w:val="0"/>
          <w:sz w:val="22"/>
          <w:szCs w:val="22"/>
        </w:rPr>
        <w:t xml:space="preserve"> В.А.</w:t>
      </w:r>
    </w:p>
    <w:p w:rsidR="00571C96" w:rsidRPr="00571C96" w:rsidRDefault="00571C96" w:rsidP="00571C96">
      <w:pPr>
        <w:pStyle w:val="aff1"/>
        <w:jc w:val="both"/>
        <w:rPr>
          <w:i w:val="0"/>
          <w:sz w:val="22"/>
          <w:szCs w:val="22"/>
          <w:highlight w:val="yellow"/>
        </w:rPr>
      </w:pPr>
      <w:r w:rsidRPr="00571C96">
        <w:rPr>
          <w:i w:val="0"/>
          <w:sz w:val="22"/>
          <w:szCs w:val="22"/>
        </w:rPr>
        <w:t>8.8. Со стороны Заказчика ответственным за исполнение Договора назначается Бадьина Лилия Альбертовна</w:t>
      </w:r>
      <w:r w:rsidRPr="00571C96">
        <w:rPr>
          <w:i w:val="0"/>
          <w:sz w:val="22"/>
          <w:szCs w:val="22"/>
          <w:highlight w:val="yellow"/>
        </w:rPr>
        <w:t xml:space="preserve">. </w:t>
      </w:r>
    </w:p>
    <w:p w:rsidR="00571C96" w:rsidRPr="00571C96" w:rsidRDefault="00571C96" w:rsidP="00571C96">
      <w:pPr>
        <w:pStyle w:val="aff1"/>
        <w:jc w:val="both"/>
        <w:rPr>
          <w:i w:val="0"/>
          <w:sz w:val="22"/>
          <w:szCs w:val="22"/>
        </w:rPr>
      </w:pPr>
      <w:r w:rsidRPr="00571C96">
        <w:rPr>
          <w:i w:val="0"/>
          <w:sz w:val="22"/>
          <w:szCs w:val="22"/>
        </w:rPr>
        <w:t xml:space="preserve">Контакты Заказчика для связи: тел. 8 (347) 221-57-43, адрес эл. почты </w:t>
      </w:r>
      <w:r w:rsidRPr="00571C96">
        <w:rPr>
          <w:i w:val="0"/>
          <w:sz w:val="22"/>
          <w:szCs w:val="22"/>
          <w:lang w:val="en-US"/>
        </w:rPr>
        <w:t>info</w:t>
      </w:r>
      <w:r w:rsidRPr="00571C96">
        <w:rPr>
          <w:i w:val="0"/>
          <w:sz w:val="22"/>
          <w:szCs w:val="22"/>
        </w:rPr>
        <w:t>@</w:t>
      </w:r>
      <w:proofErr w:type="spellStart"/>
      <w:r w:rsidRPr="00571C96">
        <w:rPr>
          <w:i w:val="0"/>
          <w:sz w:val="22"/>
          <w:szCs w:val="22"/>
          <w:lang w:val="en-US"/>
        </w:rPr>
        <w:t>bashtel</w:t>
      </w:r>
      <w:proofErr w:type="spellEnd"/>
      <w:r w:rsidRPr="00571C96">
        <w:rPr>
          <w:i w:val="0"/>
          <w:sz w:val="22"/>
          <w:szCs w:val="22"/>
        </w:rPr>
        <w:t>.</w:t>
      </w:r>
      <w:proofErr w:type="spellStart"/>
      <w:r w:rsidRPr="00571C96">
        <w:rPr>
          <w:i w:val="0"/>
          <w:sz w:val="22"/>
          <w:szCs w:val="22"/>
          <w:lang w:val="en-US"/>
        </w:rPr>
        <w:t>ru</w:t>
      </w:r>
      <w:proofErr w:type="spellEnd"/>
      <w:r w:rsidRPr="00571C96">
        <w:rPr>
          <w:i w:val="0"/>
          <w:sz w:val="22"/>
          <w:szCs w:val="22"/>
        </w:rPr>
        <w:t xml:space="preserve">, адрес доставки корреспонденции: 450000 г. Уфа, ул. Ленина 32/1 </w:t>
      </w:r>
      <w:proofErr w:type="spellStart"/>
      <w:r w:rsidRPr="00571C96">
        <w:rPr>
          <w:i w:val="0"/>
          <w:sz w:val="22"/>
          <w:szCs w:val="22"/>
        </w:rPr>
        <w:t>каб</w:t>
      </w:r>
      <w:proofErr w:type="spellEnd"/>
      <w:r w:rsidRPr="00571C96">
        <w:rPr>
          <w:i w:val="0"/>
          <w:sz w:val="22"/>
          <w:szCs w:val="22"/>
        </w:rPr>
        <w:t>. 409.</w:t>
      </w:r>
    </w:p>
    <w:p w:rsidR="00571C96" w:rsidRPr="00571C96" w:rsidRDefault="00571C96" w:rsidP="00571C96">
      <w:pPr>
        <w:pStyle w:val="aff1"/>
        <w:jc w:val="both"/>
        <w:rPr>
          <w:i w:val="0"/>
          <w:sz w:val="22"/>
          <w:szCs w:val="22"/>
        </w:rPr>
      </w:pPr>
      <w:r w:rsidRPr="00571C96">
        <w:rPr>
          <w:i w:val="0"/>
          <w:sz w:val="22"/>
          <w:szCs w:val="22"/>
        </w:rPr>
        <w:t xml:space="preserve">8.9. Все приложения к Договору являются его неотъемлемой частью. </w:t>
      </w:r>
    </w:p>
    <w:p w:rsidR="00571C96" w:rsidRPr="00F9771B" w:rsidRDefault="00571C96" w:rsidP="00571C96">
      <w:pPr>
        <w:widowControl w:val="0"/>
        <w:jc w:val="both"/>
        <w:rPr>
          <w:snapToGrid w:val="0"/>
          <w:sz w:val="22"/>
          <w:szCs w:val="22"/>
        </w:rPr>
      </w:pPr>
      <w:r>
        <w:rPr>
          <w:snapToGrid w:val="0"/>
          <w:sz w:val="22"/>
          <w:szCs w:val="22"/>
        </w:rPr>
        <w:t>8</w:t>
      </w:r>
      <w:r w:rsidRPr="00C70A55">
        <w:rPr>
          <w:snapToGrid w:val="0"/>
          <w:sz w:val="22"/>
          <w:szCs w:val="22"/>
        </w:rPr>
        <w:t>.1</w:t>
      </w:r>
      <w:r>
        <w:rPr>
          <w:snapToGrid w:val="0"/>
          <w:sz w:val="22"/>
          <w:szCs w:val="22"/>
        </w:rPr>
        <w:t>0</w:t>
      </w:r>
      <w:r w:rsidRPr="00C70A55">
        <w:rPr>
          <w:snapToGrid w:val="0"/>
          <w:sz w:val="22"/>
          <w:szCs w:val="22"/>
        </w:rPr>
        <w:t>. Договор составлен в двух экземплярах – по одному экземпляру для каждой Стороны.</w:t>
      </w:r>
      <w:r w:rsidRPr="00F9771B">
        <w:rPr>
          <w:snapToGrid w:val="0"/>
          <w:sz w:val="22"/>
          <w:szCs w:val="22"/>
        </w:rPr>
        <w:t xml:space="preserve"> </w:t>
      </w:r>
    </w:p>
    <w:p w:rsidR="00571C96" w:rsidRPr="00103D33" w:rsidRDefault="00571C96" w:rsidP="00571C96">
      <w:pPr>
        <w:widowControl w:val="0"/>
        <w:jc w:val="both"/>
        <w:rPr>
          <w:b/>
          <w:snapToGrid w:val="0"/>
          <w:sz w:val="22"/>
          <w:szCs w:val="22"/>
        </w:rPr>
      </w:pPr>
    </w:p>
    <w:p w:rsidR="00571C96" w:rsidRPr="00103D33" w:rsidRDefault="00571C96" w:rsidP="00571C96">
      <w:pPr>
        <w:widowControl w:val="0"/>
        <w:jc w:val="center"/>
        <w:rPr>
          <w:b/>
          <w:snapToGrid w:val="0"/>
          <w:sz w:val="22"/>
          <w:szCs w:val="22"/>
        </w:rPr>
      </w:pPr>
      <w:r w:rsidRPr="00103D33">
        <w:rPr>
          <w:b/>
          <w:snapToGrid w:val="0"/>
          <w:sz w:val="22"/>
          <w:szCs w:val="22"/>
        </w:rPr>
        <w:t xml:space="preserve">8. </w:t>
      </w:r>
      <w:r>
        <w:rPr>
          <w:b/>
          <w:snapToGrid w:val="0"/>
          <w:sz w:val="22"/>
          <w:szCs w:val="22"/>
        </w:rPr>
        <w:t>А</w:t>
      </w:r>
      <w:r w:rsidRPr="00103D33">
        <w:rPr>
          <w:b/>
          <w:snapToGrid w:val="0"/>
          <w:sz w:val="22"/>
          <w:szCs w:val="22"/>
        </w:rPr>
        <w:t>дреса и банковские реквизиты Сторон</w:t>
      </w:r>
    </w:p>
    <w:p w:rsidR="00571C96" w:rsidRPr="00103D33" w:rsidRDefault="00571C96" w:rsidP="00571C96">
      <w:pPr>
        <w:widowControl w:val="0"/>
        <w:rPr>
          <w:b/>
          <w:snapToGrid w:val="0"/>
          <w:sz w:val="22"/>
          <w:szCs w:val="22"/>
        </w:rPr>
      </w:pPr>
    </w:p>
    <w:tbl>
      <w:tblPr>
        <w:tblW w:w="0" w:type="auto"/>
        <w:tblLayout w:type="fixed"/>
        <w:tblLook w:val="0000" w:firstRow="0" w:lastRow="0" w:firstColumn="0" w:lastColumn="0" w:noHBand="0" w:noVBand="0"/>
      </w:tblPr>
      <w:tblGrid>
        <w:gridCol w:w="5148"/>
        <w:gridCol w:w="5308"/>
      </w:tblGrid>
      <w:tr w:rsidR="00571C96" w:rsidRPr="00103D33" w:rsidTr="00230D1A">
        <w:tc>
          <w:tcPr>
            <w:tcW w:w="5148" w:type="dxa"/>
          </w:tcPr>
          <w:p w:rsidR="00571C96" w:rsidRPr="00103D33" w:rsidRDefault="00571C96" w:rsidP="00230D1A">
            <w:pPr>
              <w:pStyle w:val="aff1"/>
              <w:rPr>
                <w:sz w:val="22"/>
                <w:szCs w:val="22"/>
              </w:rPr>
            </w:pPr>
            <w:r w:rsidRPr="00103D33">
              <w:rPr>
                <w:b/>
                <w:snapToGrid w:val="0"/>
                <w:sz w:val="22"/>
                <w:szCs w:val="22"/>
              </w:rPr>
              <w:t>Исполнитель:</w:t>
            </w:r>
          </w:p>
        </w:tc>
        <w:tc>
          <w:tcPr>
            <w:tcW w:w="5308" w:type="dxa"/>
          </w:tcPr>
          <w:p w:rsidR="00571C96" w:rsidRPr="00103D33" w:rsidRDefault="00571C96" w:rsidP="00230D1A">
            <w:pPr>
              <w:pStyle w:val="aff1"/>
              <w:rPr>
                <w:sz w:val="22"/>
                <w:szCs w:val="22"/>
              </w:rPr>
            </w:pPr>
            <w:r w:rsidRPr="00103D33">
              <w:rPr>
                <w:b/>
                <w:sz w:val="22"/>
                <w:szCs w:val="22"/>
              </w:rPr>
              <w:t>Заказчик:</w:t>
            </w:r>
          </w:p>
        </w:tc>
      </w:tr>
      <w:tr w:rsidR="00571C96" w:rsidRPr="00103D33" w:rsidTr="00230D1A">
        <w:trPr>
          <w:trHeight w:val="3362"/>
        </w:trPr>
        <w:tc>
          <w:tcPr>
            <w:tcW w:w="5148" w:type="dxa"/>
          </w:tcPr>
          <w:p w:rsidR="00571C96" w:rsidRPr="00F96EA2" w:rsidRDefault="00571C96" w:rsidP="00230D1A">
            <w:pPr>
              <w:ind w:left="2160" w:hanging="2160"/>
              <w:jc w:val="both"/>
              <w:rPr>
                <w:sz w:val="20"/>
                <w:szCs w:val="20"/>
              </w:rPr>
            </w:pPr>
            <w:r w:rsidRPr="00F96EA2">
              <w:rPr>
                <w:sz w:val="20"/>
                <w:szCs w:val="20"/>
              </w:rPr>
              <w:t>ООО «МФИ Софт»</w:t>
            </w:r>
          </w:p>
          <w:p w:rsidR="00571C96" w:rsidRPr="00F96EA2" w:rsidRDefault="00571C96" w:rsidP="00230D1A">
            <w:pPr>
              <w:rPr>
                <w:sz w:val="20"/>
                <w:szCs w:val="20"/>
              </w:rPr>
            </w:pPr>
            <w:r w:rsidRPr="00F96EA2">
              <w:rPr>
                <w:sz w:val="20"/>
                <w:szCs w:val="20"/>
              </w:rPr>
              <w:t xml:space="preserve">Место нахождения: </w:t>
            </w:r>
            <w:proofErr w:type="gramStart"/>
            <w:r w:rsidRPr="00F96EA2">
              <w:rPr>
                <w:sz w:val="20"/>
                <w:szCs w:val="20"/>
              </w:rPr>
              <w:t>603126,  г.</w:t>
            </w:r>
            <w:proofErr w:type="gramEnd"/>
            <w:r w:rsidRPr="00F96EA2">
              <w:rPr>
                <w:sz w:val="20"/>
                <w:szCs w:val="20"/>
              </w:rPr>
              <w:t xml:space="preserve"> Нижний Новгород, ул. Родионова, дом 192, корп. 1</w:t>
            </w:r>
          </w:p>
          <w:p w:rsidR="00571C96" w:rsidRPr="00F96EA2" w:rsidRDefault="00571C96" w:rsidP="00230D1A">
            <w:pPr>
              <w:rPr>
                <w:sz w:val="20"/>
                <w:szCs w:val="20"/>
              </w:rPr>
            </w:pPr>
            <w:r w:rsidRPr="00F96EA2">
              <w:rPr>
                <w:sz w:val="20"/>
                <w:szCs w:val="20"/>
              </w:rPr>
              <w:t>Фактический (почтовый) адрес: 603104, г. Нижний Новгород, ул. Нартова, д.6, корп. 6</w:t>
            </w:r>
          </w:p>
          <w:p w:rsidR="00571C96" w:rsidRPr="00F96EA2" w:rsidRDefault="00571C96" w:rsidP="00230D1A">
            <w:pPr>
              <w:rPr>
                <w:sz w:val="20"/>
                <w:szCs w:val="20"/>
              </w:rPr>
            </w:pPr>
            <w:r w:rsidRPr="00F96EA2">
              <w:rPr>
                <w:sz w:val="20"/>
                <w:szCs w:val="20"/>
              </w:rPr>
              <w:t>Тел.: +7 831 4221155</w:t>
            </w:r>
          </w:p>
          <w:p w:rsidR="00571C96" w:rsidRPr="00F96EA2" w:rsidRDefault="00571C96" w:rsidP="00230D1A">
            <w:pPr>
              <w:rPr>
                <w:sz w:val="20"/>
                <w:szCs w:val="20"/>
              </w:rPr>
            </w:pPr>
            <w:r w:rsidRPr="00F96EA2">
              <w:rPr>
                <w:sz w:val="20"/>
                <w:szCs w:val="20"/>
              </w:rPr>
              <w:t>Факс: +7 831 4221167</w:t>
            </w:r>
          </w:p>
          <w:p w:rsidR="00571C96" w:rsidRPr="00F96EA2" w:rsidRDefault="00571C96" w:rsidP="00230D1A">
            <w:pPr>
              <w:rPr>
                <w:sz w:val="20"/>
                <w:szCs w:val="20"/>
              </w:rPr>
            </w:pPr>
            <w:r w:rsidRPr="00F96EA2">
              <w:rPr>
                <w:sz w:val="20"/>
                <w:szCs w:val="20"/>
              </w:rPr>
              <w:t>ИНН/КПП: 5260146265/526001001</w:t>
            </w:r>
          </w:p>
          <w:p w:rsidR="00571C96" w:rsidRPr="00F96EA2" w:rsidRDefault="00571C96" w:rsidP="00230D1A">
            <w:pPr>
              <w:rPr>
                <w:sz w:val="20"/>
                <w:szCs w:val="20"/>
              </w:rPr>
            </w:pPr>
            <w:r w:rsidRPr="00F96EA2">
              <w:rPr>
                <w:sz w:val="20"/>
                <w:szCs w:val="20"/>
              </w:rPr>
              <w:t>Банковские реквизиты:</w:t>
            </w:r>
          </w:p>
          <w:p w:rsidR="00571C96" w:rsidRPr="00F96EA2" w:rsidRDefault="00571C96" w:rsidP="00230D1A">
            <w:pPr>
              <w:rPr>
                <w:sz w:val="20"/>
                <w:szCs w:val="20"/>
              </w:rPr>
            </w:pPr>
            <w:r w:rsidRPr="00F96EA2">
              <w:rPr>
                <w:sz w:val="20"/>
                <w:szCs w:val="20"/>
              </w:rPr>
              <w:t>Р/с: 40702810342050005354</w:t>
            </w:r>
          </w:p>
          <w:p w:rsidR="00571C96" w:rsidRPr="00F96EA2" w:rsidRDefault="00571C96" w:rsidP="00230D1A">
            <w:pPr>
              <w:rPr>
                <w:sz w:val="20"/>
                <w:szCs w:val="20"/>
              </w:rPr>
            </w:pPr>
            <w:r w:rsidRPr="00F96EA2">
              <w:rPr>
                <w:sz w:val="20"/>
                <w:szCs w:val="20"/>
              </w:rPr>
              <w:t>К/с: 30101810900000000603</w:t>
            </w:r>
          </w:p>
          <w:p w:rsidR="00571C96" w:rsidRPr="00F96EA2" w:rsidRDefault="00571C96" w:rsidP="00230D1A">
            <w:pPr>
              <w:rPr>
                <w:sz w:val="20"/>
                <w:szCs w:val="20"/>
              </w:rPr>
            </w:pPr>
            <w:r w:rsidRPr="00F96EA2">
              <w:rPr>
                <w:sz w:val="20"/>
                <w:szCs w:val="20"/>
              </w:rPr>
              <w:t>Волго-Вятский банк ПАО «Сбербанк», г. Нижний Новгород</w:t>
            </w:r>
          </w:p>
          <w:p w:rsidR="00571C96" w:rsidRPr="00F96EA2" w:rsidRDefault="00571C96" w:rsidP="00230D1A">
            <w:pPr>
              <w:rPr>
                <w:sz w:val="20"/>
                <w:szCs w:val="20"/>
              </w:rPr>
            </w:pPr>
            <w:r w:rsidRPr="00F96EA2">
              <w:rPr>
                <w:sz w:val="20"/>
                <w:szCs w:val="20"/>
              </w:rPr>
              <w:t>БИК: 042202603</w:t>
            </w:r>
          </w:p>
          <w:p w:rsidR="00571C96" w:rsidRPr="00103D33" w:rsidRDefault="00571C96" w:rsidP="00230D1A">
            <w:pPr>
              <w:rPr>
                <w:sz w:val="22"/>
                <w:szCs w:val="22"/>
              </w:rPr>
            </w:pPr>
          </w:p>
        </w:tc>
        <w:tc>
          <w:tcPr>
            <w:tcW w:w="5308" w:type="dxa"/>
          </w:tcPr>
          <w:p w:rsidR="00571C96" w:rsidRPr="007A09AA" w:rsidRDefault="00571C96" w:rsidP="00230D1A">
            <w:pPr>
              <w:rPr>
                <w:sz w:val="22"/>
                <w:szCs w:val="22"/>
              </w:rPr>
            </w:pPr>
            <w:r w:rsidRPr="007A09AA">
              <w:rPr>
                <w:sz w:val="22"/>
                <w:szCs w:val="22"/>
              </w:rPr>
              <w:t>ИНН/</w:t>
            </w:r>
            <w:proofErr w:type="gramStart"/>
            <w:r w:rsidRPr="007A09AA">
              <w:rPr>
                <w:sz w:val="22"/>
                <w:szCs w:val="22"/>
              </w:rPr>
              <w:t>КПП  _</w:t>
            </w:r>
            <w:proofErr w:type="gramEnd"/>
            <w:r w:rsidRPr="007A09AA">
              <w:rPr>
                <w:sz w:val="22"/>
                <w:szCs w:val="22"/>
              </w:rPr>
              <w:t>0274018377_/_997750001</w:t>
            </w:r>
          </w:p>
          <w:p w:rsidR="00571C96" w:rsidRPr="007A09AA" w:rsidRDefault="00571C96" w:rsidP="00230D1A">
            <w:pPr>
              <w:rPr>
                <w:sz w:val="22"/>
                <w:szCs w:val="22"/>
              </w:rPr>
            </w:pPr>
            <w:r w:rsidRPr="007A09AA">
              <w:rPr>
                <w:sz w:val="22"/>
                <w:szCs w:val="22"/>
              </w:rPr>
              <w:t>ОГРН_ 1020202561686</w:t>
            </w:r>
          </w:p>
          <w:p w:rsidR="00571C96" w:rsidRPr="007A09AA" w:rsidRDefault="00571C96" w:rsidP="00230D1A">
            <w:pPr>
              <w:rPr>
                <w:sz w:val="22"/>
                <w:szCs w:val="22"/>
              </w:rPr>
            </w:pPr>
            <w:r w:rsidRPr="007A09AA">
              <w:rPr>
                <w:sz w:val="22"/>
                <w:szCs w:val="22"/>
              </w:rPr>
              <w:t>Адрес: 450000, РБ, г. Уфа, ул. Ленина, 32/1</w:t>
            </w:r>
          </w:p>
          <w:p w:rsidR="00571C96" w:rsidRPr="007A09AA" w:rsidRDefault="00571C96" w:rsidP="00230D1A">
            <w:pPr>
              <w:rPr>
                <w:sz w:val="22"/>
                <w:szCs w:val="22"/>
              </w:rPr>
            </w:pPr>
            <w:r w:rsidRPr="007A09AA">
              <w:rPr>
                <w:sz w:val="22"/>
                <w:szCs w:val="22"/>
              </w:rPr>
              <w:t>Почтовый адрес: 450000, РБ, г. Уфа, ул. Ленина, 32/1.</w:t>
            </w:r>
          </w:p>
          <w:p w:rsidR="00571C96" w:rsidRPr="007A09AA" w:rsidRDefault="00571C96" w:rsidP="00230D1A">
            <w:pPr>
              <w:rPr>
                <w:sz w:val="22"/>
                <w:szCs w:val="22"/>
              </w:rPr>
            </w:pPr>
            <w:r w:rsidRPr="007A09AA">
              <w:rPr>
                <w:sz w:val="22"/>
                <w:szCs w:val="22"/>
              </w:rPr>
              <w:t>Р/с 40702810900000005674_в ОАО АБ «Россия» г. Санкт-Петербург</w:t>
            </w:r>
          </w:p>
          <w:p w:rsidR="00571C96" w:rsidRPr="007A09AA" w:rsidRDefault="00571C96" w:rsidP="00230D1A">
            <w:pPr>
              <w:rPr>
                <w:sz w:val="22"/>
                <w:szCs w:val="22"/>
              </w:rPr>
            </w:pPr>
            <w:r w:rsidRPr="007A09AA">
              <w:rPr>
                <w:sz w:val="22"/>
                <w:szCs w:val="22"/>
              </w:rPr>
              <w:t>К/с №30101810800000000861_в Северо-Западном Главном Управлении Банка России</w:t>
            </w:r>
          </w:p>
          <w:p w:rsidR="00571C96" w:rsidRPr="007A09AA" w:rsidRDefault="00571C96" w:rsidP="00230D1A">
            <w:pPr>
              <w:rPr>
                <w:sz w:val="22"/>
                <w:szCs w:val="22"/>
              </w:rPr>
            </w:pPr>
            <w:r w:rsidRPr="007A09AA">
              <w:rPr>
                <w:sz w:val="22"/>
                <w:szCs w:val="22"/>
              </w:rPr>
              <w:t>БИК _044030861</w:t>
            </w:r>
          </w:p>
          <w:p w:rsidR="00571C96" w:rsidRDefault="00571C96" w:rsidP="00230D1A">
            <w:pPr>
              <w:rPr>
                <w:sz w:val="22"/>
                <w:szCs w:val="22"/>
              </w:rPr>
            </w:pPr>
            <w:r w:rsidRPr="007A09AA">
              <w:rPr>
                <w:sz w:val="22"/>
                <w:szCs w:val="22"/>
              </w:rPr>
              <w:t xml:space="preserve">Телефон: (347) 250-73-01 </w:t>
            </w:r>
          </w:p>
          <w:p w:rsidR="00571C96" w:rsidRPr="007A09AA" w:rsidRDefault="00571C96" w:rsidP="00230D1A">
            <w:pPr>
              <w:rPr>
                <w:sz w:val="22"/>
                <w:szCs w:val="22"/>
              </w:rPr>
            </w:pPr>
            <w:r w:rsidRPr="007A09AA">
              <w:rPr>
                <w:sz w:val="22"/>
                <w:szCs w:val="22"/>
              </w:rPr>
              <w:t xml:space="preserve">Факс: (347) 250-73-01 </w:t>
            </w:r>
          </w:p>
          <w:p w:rsidR="00571C96" w:rsidRPr="00103D33" w:rsidRDefault="00571C96" w:rsidP="00230D1A">
            <w:pPr>
              <w:rPr>
                <w:sz w:val="22"/>
                <w:szCs w:val="22"/>
              </w:rPr>
            </w:pPr>
            <w:r w:rsidRPr="007A09AA">
              <w:rPr>
                <w:sz w:val="22"/>
                <w:szCs w:val="22"/>
              </w:rPr>
              <w:t>Адрес электронной почты: info@bashtel.ru</w:t>
            </w:r>
          </w:p>
        </w:tc>
      </w:tr>
      <w:tr w:rsidR="00571C96" w:rsidRPr="00103D33" w:rsidTr="00230D1A">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c>
          <w:tcPr>
            <w:tcW w:w="5148" w:type="dxa"/>
          </w:tcPr>
          <w:p w:rsidR="00571C96" w:rsidRPr="00103D33" w:rsidRDefault="00571C96" w:rsidP="00230D1A">
            <w:pPr>
              <w:pStyle w:val="aff1"/>
              <w:spacing w:line="259" w:lineRule="auto"/>
              <w:rPr>
                <w:sz w:val="22"/>
                <w:szCs w:val="22"/>
              </w:rPr>
            </w:pPr>
            <w:r w:rsidRPr="00103D33">
              <w:rPr>
                <w:b/>
                <w:snapToGrid w:val="0"/>
                <w:sz w:val="22"/>
                <w:szCs w:val="22"/>
              </w:rPr>
              <w:t>От Исполнителя:</w:t>
            </w:r>
          </w:p>
        </w:tc>
        <w:tc>
          <w:tcPr>
            <w:tcW w:w="5308" w:type="dxa"/>
          </w:tcPr>
          <w:p w:rsidR="00571C96" w:rsidRPr="00103D33" w:rsidRDefault="00571C96" w:rsidP="00230D1A">
            <w:pPr>
              <w:pStyle w:val="aff1"/>
              <w:spacing w:line="259" w:lineRule="auto"/>
              <w:rPr>
                <w:sz w:val="22"/>
                <w:szCs w:val="22"/>
              </w:rPr>
            </w:pPr>
            <w:r w:rsidRPr="00103D33">
              <w:rPr>
                <w:b/>
                <w:sz w:val="22"/>
                <w:szCs w:val="22"/>
              </w:rPr>
              <w:t>От Заказчика:</w:t>
            </w:r>
          </w:p>
        </w:tc>
      </w:tr>
      <w:tr w:rsidR="00571C96" w:rsidRPr="00103D33" w:rsidTr="00230D1A">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c>
          <w:tcPr>
            <w:tcW w:w="5148" w:type="dxa"/>
          </w:tcPr>
          <w:p w:rsidR="00571C96" w:rsidRPr="00103D33" w:rsidRDefault="00571C96" w:rsidP="00230D1A">
            <w:pPr>
              <w:rPr>
                <w:sz w:val="22"/>
                <w:szCs w:val="22"/>
              </w:rPr>
            </w:pPr>
            <w:r>
              <w:rPr>
                <w:sz w:val="22"/>
                <w:szCs w:val="22"/>
              </w:rPr>
              <w:t xml:space="preserve">Генеральный директор </w:t>
            </w:r>
            <w:r w:rsidRPr="00103D33">
              <w:rPr>
                <w:sz w:val="22"/>
                <w:szCs w:val="22"/>
              </w:rPr>
              <w:t>ООО «МФИ Софт»</w:t>
            </w:r>
          </w:p>
          <w:p w:rsidR="00571C96" w:rsidRPr="00103D33" w:rsidRDefault="00571C96" w:rsidP="00230D1A">
            <w:pPr>
              <w:rPr>
                <w:sz w:val="22"/>
                <w:szCs w:val="22"/>
              </w:rPr>
            </w:pPr>
          </w:p>
          <w:p w:rsidR="00571C96" w:rsidRDefault="00571C96" w:rsidP="00230D1A">
            <w:pPr>
              <w:rPr>
                <w:sz w:val="22"/>
                <w:szCs w:val="22"/>
              </w:rPr>
            </w:pPr>
          </w:p>
          <w:p w:rsidR="00571C96" w:rsidRPr="00103D33" w:rsidRDefault="00571C96" w:rsidP="00230D1A">
            <w:pPr>
              <w:rPr>
                <w:sz w:val="22"/>
                <w:szCs w:val="22"/>
              </w:rPr>
            </w:pPr>
          </w:p>
          <w:p w:rsidR="00571C96" w:rsidRPr="00103D33" w:rsidRDefault="00571C96" w:rsidP="00230D1A">
            <w:pPr>
              <w:rPr>
                <w:sz w:val="22"/>
                <w:szCs w:val="22"/>
              </w:rPr>
            </w:pPr>
            <w:r>
              <w:rPr>
                <w:sz w:val="22"/>
                <w:szCs w:val="22"/>
              </w:rPr>
              <w:t>___________________Смирнов И.Г.</w:t>
            </w:r>
          </w:p>
          <w:p w:rsidR="00571C96" w:rsidRPr="00103D33" w:rsidRDefault="00571C96" w:rsidP="00230D1A">
            <w:pPr>
              <w:rPr>
                <w:sz w:val="22"/>
                <w:szCs w:val="22"/>
              </w:rPr>
            </w:pPr>
            <w:r w:rsidRPr="00103D33">
              <w:rPr>
                <w:sz w:val="22"/>
                <w:szCs w:val="22"/>
              </w:rPr>
              <w:t>М.П.</w:t>
            </w:r>
          </w:p>
        </w:tc>
        <w:tc>
          <w:tcPr>
            <w:tcW w:w="5308" w:type="dxa"/>
          </w:tcPr>
          <w:p w:rsidR="00571C96" w:rsidRDefault="00571C96" w:rsidP="00230D1A">
            <w:pPr>
              <w:autoSpaceDE w:val="0"/>
              <w:autoSpaceDN w:val="0"/>
              <w:adjustRightInd w:val="0"/>
              <w:rPr>
                <w:sz w:val="22"/>
                <w:szCs w:val="22"/>
              </w:rPr>
            </w:pPr>
            <w:r>
              <w:rPr>
                <w:sz w:val="22"/>
                <w:szCs w:val="22"/>
              </w:rPr>
              <w:t>Генеральный директор ПАО «Башинформсвязь»</w:t>
            </w: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r w:rsidRPr="00103D33">
              <w:rPr>
                <w:sz w:val="22"/>
                <w:szCs w:val="22"/>
              </w:rPr>
              <w:t>___________________/</w:t>
            </w:r>
            <w:proofErr w:type="spellStart"/>
            <w:r>
              <w:rPr>
                <w:sz w:val="22"/>
                <w:szCs w:val="22"/>
              </w:rPr>
              <w:t>Долгоаршинных</w:t>
            </w:r>
            <w:proofErr w:type="spellEnd"/>
            <w:r>
              <w:rPr>
                <w:sz w:val="22"/>
                <w:szCs w:val="22"/>
              </w:rPr>
              <w:t xml:space="preserve"> М.Г.</w:t>
            </w:r>
          </w:p>
          <w:p w:rsidR="00571C96" w:rsidRPr="00103D33" w:rsidRDefault="00571C96" w:rsidP="00230D1A">
            <w:pPr>
              <w:autoSpaceDE w:val="0"/>
              <w:autoSpaceDN w:val="0"/>
              <w:adjustRightInd w:val="0"/>
              <w:rPr>
                <w:sz w:val="22"/>
                <w:szCs w:val="22"/>
              </w:rPr>
            </w:pPr>
            <w:r w:rsidRPr="00103D33">
              <w:rPr>
                <w:sz w:val="22"/>
                <w:szCs w:val="22"/>
              </w:rPr>
              <w:t>М.П.</w:t>
            </w:r>
          </w:p>
        </w:tc>
      </w:tr>
    </w:tbl>
    <w:p w:rsidR="00571C96" w:rsidRDefault="00571C96" w:rsidP="00571C96">
      <w:pPr>
        <w:widowControl w:val="0"/>
        <w:rPr>
          <w:snapToGrid w:val="0"/>
          <w:sz w:val="22"/>
          <w:szCs w:val="22"/>
        </w:rPr>
      </w:pPr>
    </w:p>
    <w:p w:rsidR="00571C96" w:rsidRDefault="00571C96" w:rsidP="00571C96">
      <w:pPr>
        <w:widowControl w:val="0"/>
        <w:jc w:val="right"/>
        <w:rPr>
          <w:snapToGrid w:val="0"/>
          <w:sz w:val="22"/>
          <w:szCs w:val="22"/>
        </w:rPr>
      </w:pPr>
      <w:r>
        <w:rPr>
          <w:snapToGrid w:val="0"/>
          <w:sz w:val="22"/>
          <w:szCs w:val="22"/>
        </w:rPr>
        <w:br w:type="page"/>
        <w:t xml:space="preserve">Приложение № 1 </w:t>
      </w:r>
    </w:p>
    <w:p w:rsidR="00571C96" w:rsidRDefault="00571C96" w:rsidP="00571C96">
      <w:pPr>
        <w:widowControl w:val="0"/>
        <w:jc w:val="right"/>
        <w:rPr>
          <w:snapToGrid w:val="0"/>
          <w:sz w:val="22"/>
          <w:szCs w:val="22"/>
        </w:rPr>
      </w:pPr>
      <w:r>
        <w:rPr>
          <w:snapToGrid w:val="0"/>
          <w:sz w:val="22"/>
          <w:szCs w:val="22"/>
        </w:rPr>
        <w:t>к договору № _________</w:t>
      </w:r>
    </w:p>
    <w:p w:rsidR="00571C96" w:rsidRDefault="00571C96" w:rsidP="00571C96">
      <w:pPr>
        <w:widowControl w:val="0"/>
        <w:jc w:val="right"/>
        <w:rPr>
          <w:snapToGrid w:val="0"/>
          <w:sz w:val="22"/>
          <w:szCs w:val="22"/>
        </w:rPr>
      </w:pPr>
      <w:r>
        <w:rPr>
          <w:snapToGrid w:val="0"/>
          <w:sz w:val="22"/>
          <w:szCs w:val="22"/>
        </w:rPr>
        <w:t>от «__» ___________ 201_ года</w:t>
      </w:r>
    </w:p>
    <w:p w:rsidR="00571C96" w:rsidRDefault="00571C96" w:rsidP="00571C96">
      <w:pPr>
        <w:widowControl w:val="0"/>
        <w:rPr>
          <w:snapToGrid w:val="0"/>
          <w:sz w:val="22"/>
          <w:szCs w:val="22"/>
        </w:rPr>
      </w:pPr>
    </w:p>
    <w:p w:rsidR="00571C96" w:rsidRPr="0001668B" w:rsidRDefault="00571C96" w:rsidP="00571C96">
      <w:pPr>
        <w:widowControl w:val="0"/>
        <w:jc w:val="center"/>
        <w:rPr>
          <w:b/>
          <w:snapToGrid w:val="0"/>
          <w:sz w:val="22"/>
          <w:szCs w:val="22"/>
        </w:rPr>
      </w:pPr>
      <w:r w:rsidRPr="0001668B">
        <w:rPr>
          <w:b/>
          <w:snapToGrid w:val="0"/>
          <w:sz w:val="22"/>
          <w:szCs w:val="22"/>
        </w:rPr>
        <w:t>Спецификация</w:t>
      </w:r>
    </w:p>
    <w:p w:rsidR="00571C96" w:rsidRDefault="00571C96" w:rsidP="00571C96">
      <w:pPr>
        <w:widowControl w:val="0"/>
        <w:rPr>
          <w:snapToGrid w:val="0"/>
          <w:sz w:val="22"/>
          <w:szCs w:val="22"/>
        </w:rPr>
      </w:pPr>
    </w:p>
    <w:p w:rsidR="00571C96" w:rsidRDefault="00571C96" w:rsidP="00571C96">
      <w:pPr>
        <w:widowControl w:val="0"/>
        <w:rPr>
          <w:snapToGrid w:val="0"/>
          <w:sz w:val="22"/>
          <w:szCs w:val="22"/>
        </w:rPr>
      </w:pPr>
    </w:p>
    <w:tbl>
      <w:tblPr>
        <w:tblW w:w="10286" w:type="dxa"/>
        <w:jc w:val="center"/>
        <w:tblLook w:val="04A0" w:firstRow="1" w:lastRow="0" w:firstColumn="1" w:lastColumn="0" w:noHBand="0" w:noVBand="1"/>
      </w:tblPr>
      <w:tblGrid>
        <w:gridCol w:w="608"/>
        <w:gridCol w:w="5498"/>
        <w:gridCol w:w="960"/>
        <w:gridCol w:w="1560"/>
        <w:gridCol w:w="1660"/>
      </w:tblGrid>
      <w:tr w:rsidR="00571C96" w:rsidTr="00230D1A">
        <w:trPr>
          <w:trHeight w:val="570"/>
          <w:jc w:val="center"/>
        </w:trPr>
        <w:tc>
          <w:tcPr>
            <w:tcW w:w="608" w:type="dxa"/>
            <w:tcBorders>
              <w:top w:val="single" w:sz="4" w:space="0" w:color="auto"/>
              <w:left w:val="single" w:sz="4" w:space="0" w:color="auto"/>
              <w:bottom w:val="single" w:sz="4" w:space="0" w:color="auto"/>
              <w:right w:val="single" w:sz="4" w:space="0" w:color="auto"/>
            </w:tcBorders>
            <w:vAlign w:val="center"/>
            <w:hideMark/>
          </w:tcPr>
          <w:p w:rsidR="00571C96" w:rsidRDefault="00571C96" w:rsidP="00230D1A">
            <w:pPr>
              <w:jc w:val="center"/>
              <w:rPr>
                <w:b/>
                <w:bCs/>
                <w:sz w:val="22"/>
                <w:szCs w:val="22"/>
              </w:rPr>
            </w:pPr>
            <w:r>
              <w:rPr>
                <w:b/>
                <w:bCs/>
                <w:sz w:val="22"/>
                <w:szCs w:val="22"/>
              </w:rPr>
              <w:t>№</w:t>
            </w:r>
          </w:p>
        </w:tc>
        <w:tc>
          <w:tcPr>
            <w:tcW w:w="5498" w:type="dxa"/>
            <w:tcBorders>
              <w:top w:val="single" w:sz="4" w:space="0" w:color="auto"/>
              <w:left w:val="nil"/>
              <w:bottom w:val="single" w:sz="4" w:space="0" w:color="auto"/>
              <w:right w:val="single" w:sz="4" w:space="0" w:color="auto"/>
            </w:tcBorders>
            <w:vAlign w:val="center"/>
            <w:hideMark/>
          </w:tcPr>
          <w:p w:rsidR="00571C96" w:rsidRDefault="00571C96" w:rsidP="00230D1A">
            <w:pPr>
              <w:jc w:val="center"/>
              <w:rPr>
                <w:b/>
                <w:bCs/>
                <w:sz w:val="22"/>
                <w:szCs w:val="22"/>
              </w:rPr>
            </w:pPr>
            <w:r>
              <w:rPr>
                <w:b/>
                <w:bCs/>
                <w:sz w:val="22"/>
                <w:szCs w:val="22"/>
              </w:rPr>
              <w:t>Наименование</w:t>
            </w:r>
          </w:p>
        </w:tc>
        <w:tc>
          <w:tcPr>
            <w:tcW w:w="960" w:type="dxa"/>
            <w:tcBorders>
              <w:top w:val="single" w:sz="4" w:space="0" w:color="auto"/>
              <w:left w:val="nil"/>
              <w:bottom w:val="single" w:sz="4" w:space="0" w:color="auto"/>
              <w:right w:val="single" w:sz="4" w:space="0" w:color="auto"/>
            </w:tcBorders>
            <w:vAlign w:val="center"/>
            <w:hideMark/>
          </w:tcPr>
          <w:p w:rsidR="00571C96" w:rsidRDefault="00571C96" w:rsidP="00230D1A">
            <w:pPr>
              <w:jc w:val="center"/>
              <w:rPr>
                <w:b/>
                <w:bCs/>
                <w:sz w:val="22"/>
                <w:szCs w:val="22"/>
              </w:rPr>
            </w:pPr>
            <w:r>
              <w:rPr>
                <w:b/>
                <w:bCs/>
                <w:sz w:val="22"/>
                <w:szCs w:val="22"/>
              </w:rPr>
              <w:t>Кол-во</w:t>
            </w:r>
          </w:p>
        </w:tc>
        <w:tc>
          <w:tcPr>
            <w:tcW w:w="1560" w:type="dxa"/>
            <w:tcBorders>
              <w:top w:val="single" w:sz="4" w:space="0" w:color="auto"/>
              <w:left w:val="nil"/>
              <w:bottom w:val="single" w:sz="4" w:space="0" w:color="auto"/>
              <w:right w:val="single" w:sz="4" w:space="0" w:color="auto"/>
            </w:tcBorders>
            <w:vAlign w:val="center"/>
            <w:hideMark/>
          </w:tcPr>
          <w:p w:rsidR="00571C96" w:rsidRDefault="00571C96" w:rsidP="00230D1A">
            <w:pPr>
              <w:jc w:val="center"/>
              <w:rPr>
                <w:b/>
                <w:bCs/>
                <w:sz w:val="22"/>
                <w:szCs w:val="22"/>
              </w:rPr>
            </w:pPr>
            <w:r>
              <w:rPr>
                <w:b/>
                <w:bCs/>
                <w:sz w:val="22"/>
                <w:szCs w:val="22"/>
              </w:rPr>
              <w:t>Цена с НДС руб.</w:t>
            </w:r>
          </w:p>
        </w:tc>
        <w:tc>
          <w:tcPr>
            <w:tcW w:w="1660" w:type="dxa"/>
            <w:tcBorders>
              <w:top w:val="single" w:sz="4" w:space="0" w:color="auto"/>
              <w:left w:val="nil"/>
              <w:bottom w:val="single" w:sz="4" w:space="0" w:color="auto"/>
              <w:right w:val="single" w:sz="4" w:space="0" w:color="auto"/>
            </w:tcBorders>
            <w:vAlign w:val="center"/>
            <w:hideMark/>
          </w:tcPr>
          <w:p w:rsidR="00571C96" w:rsidRDefault="00571C96" w:rsidP="00230D1A">
            <w:pPr>
              <w:jc w:val="center"/>
              <w:rPr>
                <w:b/>
                <w:bCs/>
                <w:sz w:val="22"/>
                <w:szCs w:val="22"/>
              </w:rPr>
            </w:pPr>
            <w:r>
              <w:rPr>
                <w:b/>
                <w:bCs/>
                <w:sz w:val="22"/>
                <w:szCs w:val="22"/>
              </w:rPr>
              <w:t>Сумма с НДС, руб.</w:t>
            </w:r>
          </w:p>
        </w:tc>
      </w:tr>
      <w:tr w:rsidR="00571C96" w:rsidTr="00230D1A">
        <w:trPr>
          <w:trHeight w:val="1200"/>
          <w:jc w:val="center"/>
        </w:trPr>
        <w:tc>
          <w:tcPr>
            <w:tcW w:w="608" w:type="dxa"/>
            <w:tcBorders>
              <w:top w:val="nil"/>
              <w:left w:val="single" w:sz="4" w:space="0" w:color="auto"/>
              <w:bottom w:val="single" w:sz="4" w:space="0" w:color="auto"/>
              <w:right w:val="single" w:sz="4" w:space="0" w:color="auto"/>
            </w:tcBorders>
            <w:hideMark/>
          </w:tcPr>
          <w:p w:rsidR="00571C96" w:rsidRDefault="00571C96" w:rsidP="00230D1A">
            <w:pPr>
              <w:jc w:val="center"/>
              <w:rPr>
                <w:bCs/>
                <w:sz w:val="20"/>
                <w:szCs w:val="20"/>
              </w:rPr>
            </w:pPr>
            <w:r>
              <w:rPr>
                <w:bCs/>
                <w:sz w:val="20"/>
                <w:szCs w:val="20"/>
              </w:rPr>
              <w:t>1</w:t>
            </w:r>
          </w:p>
        </w:tc>
        <w:tc>
          <w:tcPr>
            <w:tcW w:w="5498" w:type="dxa"/>
            <w:tcBorders>
              <w:top w:val="nil"/>
              <w:left w:val="nil"/>
              <w:bottom w:val="single" w:sz="4" w:space="0" w:color="auto"/>
              <w:right w:val="single" w:sz="4" w:space="0" w:color="auto"/>
            </w:tcBorders>
            <w:vAlign w:val="bottom"/>
            <w:hideMark/>
          </w:tcPr>
          <w:p w:rsidR="00571C96" w:rsidRDefault="00571C96" w:rsidP="00230D1A">
            <w:pPr>
              <w:jc w:val="both"/>
              <w:rPr>
                <w:sz w:val="20"/>
                <w:szCs w:val="20"/>
              </w:rPr>
            </w:pPr>
            <w:r>
              <w:rPr>
                <w:sz w:val="20"/>
                <w:szCs w:val="20"/>
              </w:rPr>
              <w:t>Аппаратно-программная модернизация АПК ТС ОРМ «</w:t>
            </w:r>
            <w:proofErr w:type="spellStart"/>
            <w:r>
              <w:rPr>
                <w:sz w:val="20"/>
                <w:szCs w:val="20"/>
              </w:rPr>
              <w:t>СОРМович</w:t>
            </w:r>
            <w:proofErr w:type="spellEnd"/>
            <w:r>
              <w:rPr>
                <w:sz w:val="20"/>
                <w:szCs w:val="20"/>
              </w:rPr>
              <w:t>» до АПК ТС ОРМ «</w:t>
            </w:r>
            <w:proofErr w:type="spellStart"/>
            <w:r>
              <w:rPr>
                <w:sz w:val="20"/>
                <w:szCs w:val="20"/>
              </w:rPr>
              <w:t>СОРМович</w:t>
            </w:r>
            <w:proofErr w:type="spellEnd"/>
            <w:r>
              <w:rPr>
                <w:sz w:val="20"/>
                <w:szCs w:val="20"/>
              </w:rPr>
              <w:t>», оснащенного Кольцевым Буфером.</w:t>
            </w:r>
          </w:p>
          <w:p w:rsidR="00571C96" w:rsidRDefault="00571C96" w:rsidP="00230D1A">
            <w:pPr>
              <w:jc w:val="both"/>
              <w:rPr>
                <w:sz w:val="20"/>
                <w:szCs w:val="20"/>
              </w:rPr>
            </w:pPr>
            <w:r>
              <w:rPr>
                <w:sz w:val="20"/>
                <w:szCs w:val="20"/>
              </w:rPr>
              <w:t>Технические характеристики АПК ТС ОРМ «</w:t>
            </w:r>
            <w:proofErr w:type="spellStart"/>
            <w:r>
              <w:rPr>
                <w:sz w:val="20"/>
                <w:szCs w:val="20"/>
              </w:rPr>
              <w:t>СОРМович</w:t>
            </w:r>
            <w:proofErr w:type="spellEnd"/>
            <w:r>
              <w:rPr>
                <w:sz w:val="20"/>
                <w:szCs w:val="20"/>
              </w:rPr>
              <w:t>», оснащенного Кольцевым Буфером, после модернизации:</w:t>
            </w:r>
          </w:p>
          <w:p w:rsidR="00571C96" w:rsidRDefault="00571C96" w:rsidP="00230D1A">
            <w:pPr>
              <w:jc w:val="both"/>
              <w:rPr>
                <w:sz w:val="20"/>
                <w:szCs w:val="20"/>
              </w:rPr>
            </w:pPr>
            <w:r>
              <w:rPr>
                <w:sz w:val="20"/>
                <w:szCs w:val="20"/>
              </w:rPr>
              <w:t>- скорость фильтруемого трафика до 200 Гбит/сек;</w:t>
            </w:r>
          </w:p>
          <w:p w:rsidR="00571C96" w:rsidRDefault="00571C96" w:rsidP="00230D1A">
            <w:pPr>
              <w:jc w:val="both"/>
              <w:rPr>
                <w:sz w:val="20"/>
                <w:szCs w:val="20"/>
              </w:rPr>
            </w:pPr>
            <w:r>
              <w:rPr>
                <w:sz w:val="20"/>
                <w:szCs w:val="20"/>
              </w:rPr>
              <w:t>- количество голосовых каналов до 10;</w:t>
            </w:r>
          </w:p>
          <w:p w:rsidR="00571C96" w:rsidRDefault="00571C96" w:rsidP="00230D1A">
            <w:pPr>
              <w:jc w:val="both"/>
              <w:rPr>
                <w:sz w:val="20"/>
                <w:szCs w:val="20"/>
              </w:rPr>
            </w:pPr>
            <w:r>
              <w:rPr>
                <w:sz w:val="20"/>
                <w:szCs w:val="20"/>
              </w:rPr>
              <w:t>- порты для съема трафика 40*</w:t>
            </w:r>
            <w:r w:rsidRPr="0059116F">
              <w:rPr>
                <w:sz w:val="20"/>
                <w:szCs w:val="20"/>
              </w:rPr>
              <w:t>10GBase-LR/SR</w:t>
            </w:r>
            <w:r>
              <w:rPr>
                <w:sz w:val="20"/>
                <w:szCs w:val="20"/>
              </w:rPr>
              <w:t>.</w:t>
            </w:r>
          </w:p>
        </w:tc>
        <w:tc>
          <w:tcPr>
            <w:tcW w:w="960" w:type="dxa"/>
            <w:tcBorders>
              <w:top w:val="nil"/>
              <w:left w:val="nil"/>
              <w:bottom w:val="single" w:sz="4" w:space="0" w:color="auto"/>
              <w:right w:val="single" w:sz="4" w:space="0" w:color="auto"/>
            </w:tcBorders>
            <w:vAlign w:val="center"/>
            <w:hideMark/>
          </w:tcPr>
          <w:p w:rsidR="00571C96" w:rsidRDefault="00571C96" w:rsidP="00230D1A">
            <w:pPr>
              <w:jc w:val="center"/>
              <w:rPr>
                <w:sz w:val="20"/>
                <w:szCs w:val="20"/>
              </w:rPr>
            </w:pPr>
            <w:r>
              <w:rPr>
                <w:sz w:val="20"/>
                <w:szCs w:val="20"/>
              </w:rPr>
              <w:t>1</w:t>
            </w:r>
          </w:p>
        </w:tc>
        <w:tc>
          <w:tcPr>
            <w:tcW w:w="1560" w:type="dxa"/>
            <w:tcBorders>
              <w:top w:val="single" w:sz="4" w:space="0" w:color="auto"/>
              <w:left w:val="nil"/>
              <w:bottom w:val="single" w:sz="4" w:space="0" w:color="auto"/>
              <w:right w:val="nil"/>
            </w:tcBorders>
            <w:noWrap/>
            <w:vAlign w:val="center"/>
            <w:hideMark/>
          </w:tcPr>
          <w:p w:rsidR="00571C96" w:rsidRDefault="00571C96" w:rsidP="00230D1A">
            <w:pPr>
              <w:jc w:val="center"/>
              <w:rPr>
                <w:snapToGrid w:val="0"/>
                <w:sz w:val="20"/>
                <w:szCs w:val="20"/>
              </w:rPr>
            </w:pPr>
            <w:r>
              <w:rPr>
                <w:snapToGrid w:val="0"/>
                <w:sz w:val="20"/>
                <w:szCs w:val="20"/>
              </w:rPr>
              <w:t>50 740 000,00</w:t>
            </w:r>
          </w:p>
        </w:tc>
        <w:tc>
          <w:tcPr>
            <w:tcW w:w="1660" w:type="dxa"/>
            <w:tcBorders>
              <w:top w:val="nil"/>
              <w:left w:val="single" w:sz="4" w:space="0" w:color="auto"/>
              <w:bottom w:val="single" w:sz="4" w:space="0" w:color="auto"/>
              <w:right w:val="single" w:sz="4" w:space="0" w:color="auto"/>
            </w:tcBorders>
            <w:vAlign w:val="center"/>
            <w:hideMark/>
          </w:tcPr>
          <w:p w:rsidR="00571C96" w:rsidRDefault="00571C96" w:rsidP="00230D1A">
            <w:pPr>
              <w:jc w:val="center"/>
              <w:rPr>
                <w:snapToGrid w:val="0"/>
                <w:sz w:val="20"/>
                <w:szCs w:val="20"/>
              </w:rPr>
            </w:pPr>
            <w:r>
              <w:rPr>
                <w:snapToGrid w:val="0"/>
                <w:sz w:val="20"/>
                <w:szCs w:val="20"/>
              </w:rPr>
              <w:t>50 740 000,00</w:t>
            </w:r>
          </w:p>
        </w:tc>
      </w:tr>
      <w:tr w:rsidR="00571C96" w:rsidTr="00230D1A">
        <w:trPr>
          <w:trHeight w:val="105"/>
          <w:jc w:val="center"/>
        </w:trPr>
        <w:tc>
          <w:tcPr>
            <w:tcW w:w="608" w:type="dxa"/>
            <w:tcBorders>
              <w:top w:val="nil"/>
              <w:left w:val="single" w:sz="4" w:space="0" w:color="auto"/>
              <w:bottom w:val="single" w:sz="4" w:space="0" w:color="auto"/>
              <w:right w:val="single" w:sz="4" w:space="0" w:color="auto"/>
            </w:tcBorders>
            <w:noWrap/>
            <w:vAlign w:val="bottom"/>
            <w:hideMark/>
          </w:tcPr>
          <w:p w:rsidR="00571C96" w:rsidRDefault="00571C96" w:rsidP="00230D1A">
            <w:pPr>
              <w:rPr>
                <w:rFonts w:ascii="Arial" w:hAnsi="Arial" w:cs="Arial"/>
                <w:sz w:val="22"/>
                <w:szCs w:val="22"/>
              </w:rPr>
            </w:pPr>
            <w:r>
              <w:rPr>
                <w:rFonts w:ascii="Arial" w:hAnsi="Arial" w:cs="Arial"/>
                <w:sz w:val="22"/>
                <w:szCs w:val="22"/>
              </w:rPr>
              <w:t> </w:t>
            </w:r>
          </w:p>
        </w:tc>
        <w:tc>
          <w:tcPr>
            <w:tcW w:w="5498" w:type="dxa"/>
            <w:tcBorders>
              <w:top w:val="nil"/>
              <w:left w:val="nil"/>
              <w:bottom w:val="single" w:sz="4" w:space="0" w:color="auto"/>
              <w:right w:val="single" w:sz="4" w:space="0" w:color="auto"/>
            </w:tcBorders>
            <w:vAlign w:val="bottom"/>
            <w:hideMark/>
          </w:tcPr>
          <w:p w:rsidR="00571C96" w:rsidRDefault="00571C96" w:rsidP="00230D1A">
            <w:pPr>
              <w:rPr>
                <w:b/>
                <w:bCs/>
                <w:sz w:val="22"/>
                <w:szCs w:val="22"/>
              </w:rPr>
            </w:pPr>
            <w:r>
              <w:rPr>
                <w:b/>
                <w:bCs/>
                <w:sz w:val="22"/>
                <w:szCs w:val="22"/>
              </w:rPr>
              <w:t>ИТОГО, с учетом НДС, рублей</w:t>
            </w:r>
          </w:p>
        </w:tc>
        <w:tc>
          <w:tcPr>
            <w:tcW w:w="960" w:type="dxa"/>
            <w:tcBorders>
              <w:top w:val="nil"/>
              <w:left w:val="nil"/>
              <w:bottom w:val="single" w:sz="4" w:space="0" w:color="auto"/>
              <w:right w:val="single" w:sz="4" w:space="0" w:color="auto"/>
            </w:tcBorders>
            <w:noWrap/>
            <w:vAlign w:val="center"/>
            <w:hideMark/>
          </w:tcPr>
          <w:p w:rsidR="00571C96" w:rsidRDefault="00571C96" w:rsidP="00230D1A">
            <w:pPr>
              <w:jc w:val="center"/>
              <w:rPr>
                <w:sz w:val="22"/>
                <w:szCs w:val="22"/>
              </w:rPr>
            </w:pPr>
            <w:r>
              <w:rPr>
                <w:sz w:val="22"/>
                <w:szCs w:val="22"/>
              </w:rPr>
              <w:t> </w:t>
            </w:r>
          </w:p>
        </w:tc>
        <w:tc>
          <w:tcPr>
            <w:tcW w:w="1560" w:type="dxa"/>
            <w:tcBorders>
              <w:top w:val="nil"/>
              <w:left w:val="nil"/>
              <w:bottom w:val="single" w:sz="4" w:space="0" w:color="auto"/>
              <w:right w:val="single" w:sz="4" w:space="0" w:color="auto"/>
            </w:tcBorders>
            <w:noWrap/>
            <w:vAlign w:val="center"/>
            <w:hideMark/>
          </w:tcPr>
          <w:p w:rsidR="00571C96" w:rsidRDefault="00571C96" w:rsidP="00230D1A">
            <w:pPr>
              <w:jc w:val="center"/>
              <w:rPr>
                <w:sz w:val="22"/>
                <w:szCs w:val="22"/>
              </w:rPr>
            </w:pPr>
            <w:r>
              <w:rPr>
                <w:sz w:val="22"/>
                <w:szCs w:val="22"/>
              </w:rPr>
              <w:t> </w:t>
            </w:r>
          </w:p>
        </w:tc>
        <w:tc>
          <w:tcPr>
            <w:tcW w:w="1660" w:type="dxa"/>
            <w:tcBorders>
              <w:top w:val="nil"/>
              <w:left w:val="nil"/>
              <w:bottom w:val="single" w:sz="4" w:space="0" w:color="auto"/>
              <w:right w:val="single" w:sz="4" w:space="0" w:color="auto"/>
            </w:tcBorders>
            <w:noWrap/>
            <w:vAlign w:val="center"/>
            <w:hideMark/>
          </w:tcPr>
          <w:p w:rsidR="00571C96" w:rsidRDefault="00571C96" w:rsidP="00230D1A">
            <w:pPr>
              <w:jc w:val="center"/>
              <w:rPr>
                <w:b/>
                <w:snapToGrid w:val="0"/>
                <w:szCs w:val="22"/>
              </w:rPr>
            </w:pPr>
            <w:r>
              <w:rPr>
                <w:b/>
                <w:snapToGrid w:val="0"/>
                <w:szCs w:val="22"/>
              </w:rPr>
              <w:t>50 740 000,00</w:t>
            </w:r>
          </w:p>
        </w:tc>
      </w:tr>
    </w:tbl>
    <w:p w:rsidR="00571C96" w:rsidRDefault="00571C96" w:rsidP="00571C96">
      <w:pPr>
        <w:widowControl w:val="0"/>
        <w:rPr>
          <w:snapToGrid w:val="0"/>
          <w:sz w:val="22"/>
          <w:szCs w:val="22"/>
        </w:rPr>
      </w:pPr>
    </w:p>
    <w:p w:rsidR="00571C96" w:rsidRDefault="00571C96" w:rsidP="00571C96">
      <w:pPr>
        <w:widowControl w:val="0"/>
        <w:rPr>
          <w:snapToGrid w:val="0"/>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5148"/>
        <w:gridCol w:w="4860"/>
      </w:tblGrid>
      <w:tr w:rsidR="00571C96" w:rsidRPr="00103D33" w:rsidTr="00230D1A">
        <w:tc>
          <w:tcPr>
            <w:tcW w:w="5148" w:type="dxa"/>
          </w:tcPr>
          <w:p w:rsidR="00571C96" w:rsidRPr="00103D33" w:rsidRDefault="00571C96" w:rsidP="00230D1A">
            <w:pPr>
              <w:pStyle w:val="aff1"/>
              <w:spacing w:line="259" w:lineRule="auto"/>
              <w:rPr>
                <w:sz w:val="22"/>
                <w:szCs w:val="22"/>
              </w:rPr>
            </w:pPr>
            <w:r w:rsidRPr="00103D33">
              <w:rPr>
                <w:b/>
                <w:snapToGrid w:val="0"/>
                <w:sz w:val="22"/>
                <w:szCs w:val="22"/>
              </w:rPr>
              <w:t>От Исполнителя:</w:t>
            </w:r>
          </w:p>
        </w:tc>
        <w:tc>
          <w:tcPr>
            <w:tcW w:w="4860" w:type="dxa"/>
          </w:tcPr>
          <w:p w:rsidR="00571C96" w:rsidRPr="00103D33" w:rsidRDefault="00571C96" w:rsidP="00230D1A">
            <w:pPr>
              <w:pStyle w:val="aff1"/>
              <w:spacing w:line="259" w:lineRule="auto"/>
              <w:rPr>
                <w:sz w:val="22"/>
                <w:szCs w:val="22"/>
              </w:rPr>
            </w:pPr>
            <w:r w:rsidRPr="00103D33">
              <w:rPr>
                <w:b/>
                <w:sz w:val="22"/>
                <w:szCs w:val="22"/>
              </w:rPr>
              <w:t>От Заказчика:</w:t>
            </w:r>
          </w:p>
        </w:tc>
      </w:tr>
      <w:tr w:rsidR="00571C96" w:rsidRPr="00103D33" w:rsidTr="00230D1A">
        <w:tc>
          <w:tcPr>
            <w:tcW w:w="5148" w:type="dxa"/>
          </w:tcPr>
          <w:p w:rsidR="00571C96" w:rsidRPr="00103D33" w:rsidRDefault="00571C96" w:rsidP="00230D1A">
            <w:pPr>
              <w:rPr>
                <w:sz w:val="22"/>
                <w:szCs w:val="22"/>
              </w:rPr>
            </w:pPr>
            <w:r>
              <w:rPr>
                <w:sz w:val="22"/>
                <w:szCs w:val="22"/>
              </w:rPr>
              <w:t xml:space="preserve">Генеральный директор </w:t>
            </w:r>
            <w:r w:rsidRPr="00103D33">
              <w:rPr>
                <w:sz w:val="22"/>
                <w:szCs w:val="22"/>
              </w:rPr>
              <w:t>ООО «МФИ Софт»</w:t>
            </w:r>
          </w:p>
          <w:p w:rsidR="00571C96" w:rsidRPr="00103D33" w:rsidRDefault="00571C96" w:rsidP="00230D1A">
            <w:pPr>
              <w:rPr>
                <w:sz w:val="22"/>
                <w:szCs w:val="22"/>
              </w:rPr>
            </w:pPr>
          </w:p>
          <w:p w:rsidR="00571C96" w:rsidRDefault="00571C96" w:rsidP="00230D1A">
            <w:pPr>
              <w:rPr>
                <w:sz w:val="22"/>
                <w:szCs w:val="22"/>
              </w:rPr>
            </w:pPr>
          </w:p>
          <w:p w:rsidR="00571C96" w:rsidRPr="00103D33" w:rsidRDefault="00571C96" w:rsidP="00230D1A">
            <w:pPr>
              <w:rPr>
                <w:sz w:val="22"/>
                <w:szCs w:val="22"/>
              </w:rPr>
            </w:pPr>
          </w:p>
          <w:p w:rsidR="00571C96" w:rsidRPr="00103D33" w:rsidRDefault="00571C96" w:rsidP="00230D1A">
            <w:pPr>
              <w:rPr>
                <w:sz w:val="22"/>
                <w:szCs w:val="22"/>
              </w:rPr>
            </w:pPr>
            <w:r>
              <w:rPr>
                <w:sz w:val="22"/>
                <w:szCs w:val="22"/>
              </w:rPr>
              <w:t>___________________Смирнов И.Г.</w:t>
            </w:r>
          </w:p>
          <w:p w:rsidR="00571C96" w:rsidRPr="00103D33" w:rsidRDefault="00571C96" w:rsidP="00230D1A">
            <w:pPr>
              <w:rPr>
                <w:sz w:val="22"/>
                <w:szCs w:val="22"/>
              </w:rPr>
            </w:pPr>
            <w:r w:rsidRPr="00103D33">
              <w:rPr>
                <w:sz w:val="22"/>
                <w:szCs w:val="22"/>
              </w:rPr>
              <w:t>М.П.</w:t>
            </w:r>
          </w:p>
        </w:tc>
        <w:tc>
          <w:tcPr>
            <w:tcW w:w="4860" w:type="dxa"/>
          </w:tcPr>
          <w:p w:rsidR="00571C96" w:rsidRDefault="00571C96" w:rsidP="00230D1A">
            <w:pPr>
              <w:autoSpaceDE w:val="0"/>
              <w:autoSpaceDN w:val="0"/>
              <w:adjustRightInd w:val="0"/>
              <w:rPr>
                <w:sz w:val="22"/>
                <w:szCs w:val="22"/>
              </w:rPr>
            </w:pPr>
            <w:r>
              <w:rPr>
                <w:sz w:val="22"/>
                <w:szCs w:val="22"/>
              </w:rPr>
              <w:t>Генеральный директор ПАО «Башинформсвязь»</w:t>
            </w: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r w:rsidRPr="00103D33">
              <w:rPr>
                <w:sz w:val="22"/>
                <w:szCs w:val="22"/>
              </w:rPr>
              <w:t>___________________/</w:t>
            </w:r>
            <w:proofErr w:type="spellStart"/>
            <w:r>
              <w:rPr>
                <w:sz w:val="22"/>
                <w:szCs w:val="22"/>
              </w:rPr>
              <w:t>Долгоаршинных</w:t>
            </w:r>
            <w:proofErr w:type="spellEnd"/>
            <w:r>
              <w:rPr>
                <w:sz w:val="22"/>
                <w:szCs w:val="22"/>
              </w:rPr>
              <w:t xml:space="preserve"> М.Г.</w:t>
            </w:r>
          </w:p>
          <w:p w:rsidR="00571C96" w:rsidRPr="00103D33" w:rsidRDefault="00571C96" w:rsidP="00230D1A">
            <w:pPr>
              <w:autoSpaceDE w:val="0"/>
              <w:autoSpaceDN w:val="0"/>
              <w:adjustRightInd w:val="0"/>
              <w:rPr>
                <w:sz w:val="22"/>
                <w:szCs w:val="22"/>
              </w:rPr>
            </w:pPr>
            <w:r w:rsidRPr="00103D33">
              <w:rPr>
                <w:sz w:val="22"/>
                <w:szCs w:val="22"/>
              </w:rPr>
              <w:t>М.П.</w:t>
            </w:r>
          </w:p>
        </w:tc>
      </w:tr>
    </w:tbl>
    <w:p w:rsidR="00571C96" w:rsidRDefault="00571C96" w:rsidP="00571C96">
      <w:pPr>
        <w:widowControl w:val="0"/>
        <w:rPr>
          <w:snapToGrid w:val="0"/>
          <w:sz w:val="22"/>
          <w:szCs w:val="22"/>
        </w:rPr>
      </w:pPr>
    </w:p>
    <w:p w:rsidR="00571C96" w:rsidRDefault="00571C96" w:rsidP="00571C96">
      <w:pPr>
        <w:widowControl w:val="0"/>
        <w:jc w:val="right"/>
        <w:rPr>
          <w:snapToGrid w:val="0"/>
          <w:sz w:val="22"/>
          <w:szCs w:val="22"/>
        </w:rPr>
      </w:pPr>
      <w:r>
        <w:rPr>
          <w:snapToGrid w:val="0"/>
          <w:sz w:val="22"/>
          <w:szCs w:val="22"/>
        </w:rPr>
        <w:br w:type="page"/>
        <w:t xml:space="preserve">Приложение № 2 </w:t>
      </w:r>
    </w:p>
    <w:p w:rsidR="00571C96" w:rsidRDefault="00571C96" w:rsidP="00571C96">
      <w:pPr>
        <w:widowControl w:val="0"/>
        <w:jc w:val="right"/>
        <w:rPr>
          <w:snapToGrid w:val="0"/>
          <w:sz w:val="22"/>
          <w:szCs w:val="22"/>
        </w:rPr>
      </w:pPr>
      <w:r>
        <w:rPr>
          <w:snapToGrid w:val="0"/>
          <w:sz w:val="22"/>
          <w:szCs w:val="22"/>
        </w:rPr>
        <w:t>к договору № _________</w:t>
      </w:r>
    </w:p>
    <w:p w:rsidR="00571C96" w:rsidRDefault="00571C96" w:rsidP="00571C96">
      <w:pPr>
        <w:widowControl w:val="0"/>
        <w:jc w:val="right"/>
        <w:rPr>
          <w:snapToGrid w:val="0"/>
          <w:sz w:val="22"/>
          <w:szCs w:val="22"/>
        </w:rPr>
      </w:pPr>
      <w:r>
        <w:rPr>
          <w:snapToGrid w:val="0"/>
          <w:sz w:val="22"/>
          <w:szCs w:val="22"/>
        </w:rPr>
        <w:t>от «__» ___________ 201_ года</w:t>
      </w:r>
    </w:p>
    <w:p w:rsidR="00571C96" w:rsidRDefault="00571C96" w:rsidP="00571C96">
      <w:pPr>
        <w:widowControl w:val="0"/>
        <w:jc w:val="right"/>
        <w:rPr>
          <w:snapToGrid w:val="0"/>
          <w:sz w:val="22"/>
          <w:szCs w:val="22"/>
        </w:rPr>
      </w:pPr>
    </w:p>
    <w:p w:rsidR="00571C96" w:rsidRDefault="00571C96" w:rsidP="00571C96">
      <w:pPr>
        <w:widowControl w:val="0"/>
        <w:jc w:val="center"/>
        <w:rPr>
          <w:b/>
          <w:snapToGrid w:val="0"/>
          <w:sz w:val="22"/>
          <w:szCs w:val="22"/>
        </w:rPr>
      </w:pPr>
      <w:r w:rsidRPr="0001668B">
        <w:rPr>
          <w:b/>
          <w:snapToGrid w:val="0"/>
          <w:sz w:val="22"/>
          <w:szCs w:val="22"/>
        </w:rPr>
        <w:t>Описание АПК</w:t>
      </w:r>
      <w:r>
        <w:rPr>
          <w:b/>
          <w:snapToGrid w:val="0"/>
          <w:sz w:val="22"/>
          <w:szCs w:val="22"/>
        </w:rPr>
        <w:t xml:space="preserve"> ТС ОРМ</w:t>
      </w:r>
      <w:r w:rsidRPr="0001668B">
        <w:rPr>
          <w:b/>
          <w:snapToGrid w:val="0"/>
          <w:sz w:val="22"/>
          <w:szCs w:val="22"/>
        </w:rPr>
        <w:t xml:space="preserve"> «</w:t>
      </w:r>
      <w:proofErr w:type="spellStart"/>
      <w:r w:rsidRPr="0001668B">
        <w:rPr>
          <w:b/>
          <w:snapToGrid w:val="0"/>
          <w:sz w:val="22"/>
          <w:szCs w:val="22"/>
        </w:rPr>
        <w:t>СОРМович</w:t>
      </w:r>
      <w:proofErr w:type="spellEnd"/>
      <w:r w:rsidRPr="0001668B">
        <w:rPr>
          <w:b/>
          <w:snapToGrid w:val="0"/>
          <w:sz w:val="22"/>
          <w:szCs w:val="22"/>
        </w:rPr>
        <w:t>»</w:t>
      </w:r>
      <w:r>
        <w:rPr>
          <w:b/>
          <w:snapToGrid w:val="0"/>
          <w:sz w:val="22"/>
          <w:szCs w:val="22"/>
        </w:rPr>
        <w:t>, оснащенного Кольцевым буфером</w:t>
      </w:r>
    </w:p>
    <w:p w:rsidR="00571C96" w:rsidRDefault="00571C96" w:rsidP="00571C96">
      <w:pPr>
        <w:widowControl w:val="0"/>
        <w:jc w:val="center"/>
        <w:rPr>
          <w:b/>
          <w:snapToGrid w:val="0"/>
          <w:sz w:val="22"/>
          <w:szCs w:val="22"/>
        </w:rPr>
      </w:pPr>
    </w:p>
    <w:p w:rsidR="00571C96" w:rsidRDefault="00571C96" w:rsidP="00571C96">
      <w:pPr>
        <w:widowControl w:val="0"/>
        <w:jc w:val="center"/>
        <w:rPr>
          <w:b/>
          <w:snapToGrid w:val="0"/>
          <w:sz w:val="22"/>
          <w:szCs w:val="22"/>
        </w:rPr>
      </w:pPr>
    </w:p>
    <w:p w:rsidR="00571C96" w:rsidRPr="00E62D10" w:rsidRDefault="00571C96" w:rsidP="00571C96">
      <w:pPr>
        <w:numPr>
          <w:ilvl w:val="0"/>
          <w:numId w:val="40"/>
        </w:numPr>
        <w:jc w:val="both"/>
        <w:rPr>
          <w:sz w:val="22"/>
          <w:szCs w:val="22"/>
        </w:rPr>
      </w:pPr>
      <w:r w:rsidRPr="00E62D10">
        <w:rPr>
          <w:sz w:val="22"/>
          <w:szCs w:val="22"/>
        </w:rPr>
        <w:t>Назначение Продукта</w:t>
      </w:r>
      <w:r>
        <w:rPr>
          <w:sz w:val="22"/>
          <w:szCs w:val="22"/>
        </w:rPr>
        <w:t>:</w:t>
      </w:r>
      <w:r w:rsidRPr="00E62D10">
        <w:rPr>
          <w:sz w:val="22"/>
          <w:szCs w:val="22"/>
        </w:rPr>
        <w:t xml:space="preserve"> </w:t>
      </w:r>
    </w:p>
    <w:p w:rsidR="00571C96" w:rsidRPr="00E62D10" w:rsidRDefault="00571C96" w:rsidP="00571C96">
      <w:pPr>
        <w:jc w:val="both"/>
        <w:rPr>
          <w:sz w:val="22"/>
          <w:szCs w:val="22"/>
        </w:rPr>
      </w:pPr>
    </w:p>
    <w:p w:rsidR="00571C96" w:rsidRPr="00E62D10" w:rsidRDefault="00571C96" w:rsidP="00571C96">
      <w:pPr>
        <w:numPr>
          <w:ilvl w:val="1"/>
          <w:numId w:val="39"/>
        </w:numPr>
        <w:tabs>
          <w:tab w:val="num" w:pos="1440"/>
        </w:tabs>
        <w:ind w:left="426" w:hanging="426"/>
        <w:jc w:val="both"/>
        <w:rPr>
          <w:sz w:val="22"/>
          <w:szCs w:val="22"/>
        </w:rPr>
      </w:pPr>
      <w:r w:rsidRPr="00E62D10">
        <w:rPr>
          <w:sz w:val="22"/>
          <w:szCs w:val="22"/>
        </w:rPr>
        <w:t>Продукт представляет собой комплекс аппаратно-программных средств для обеспечения оперативно-розыскных мероприятий на сетях документальной электросвязи (СДЭС). Продукт создан в соответствии с Приказ</w:t>
      </w:r>
      <w:r>
        <w:rPr>
          <w:sz w:val="22"/>
          <w:szCs w:val="22"/>
        </w:rPr>
        <w:t>ом</w:t>
      </w:r>
      <w:r w:rsidRPr="00E62D10">
        <w:rPr>
          <w:sz w:val="22"/>
          <w:szCs w:val="22"/>
        </w:rPr>
        <w:t xml:space="preserve"> №83 от 16.04.2014 г. Министерства связи и массовых коммуникаций РФ «Правила применения оборудования коммутации и маршрутизации пакетов информации сетей передачи данных, включая программное обеспечение, обеспечивающего выполнение установленных действий при проведении оперативно-розыскных мероприятий</w:t>
      </w:r>
      <w:r>
        <w:rPr>
          <w:sz w:val="22"/>
          <w:szCs w:val="22"/>
        </w:rPr>
        <w:t xml:space="preserve">. Часть </w:t>
      </w:r>
      <w:r>
        <w:rPr>
          <w:sz w:val="22"/>
          <w:szCs w:val="22"/>
          <w:lang w:val="en-US"/>
        </w:rPr>
        <w:t>III.</w:t>
      </w:r>
      <w:r w:rsidRPr="00E62D10">
        <w:rPr>
          <w:sz w:val="22"/>
          <w:szCs w:val="22"/>
        </w:rPr>
        <w:t>»</w:t>
      </w:r>
      <w:r>
        <w:rPr>
          <w:sz w:val="22"/>
          <w:szCs w:val="22"/>
        </w:rPr>
        <w:t>.</w:t>
      </w:r>
      <w:r>
        <w:rPr>
          <w:sz w:val="22"/>
          <w:szCs w:val="22"/>
          <w:lang w:val="en-US"/>
        </w:rPr>
        <w:t xml:space="preserve"> </w:t>
      </w:r>
      <w:r>
        <w:rPr>
          <w:sz w:val="22"/>
          <w:szCs w:val="22"/>
        </w:rPr>
        <w:t>В состав Продукта входит Кольцевой буфер.</w:t>
      </w:r>
    </w:p>
    <w:p w:rsidR="00571C96" w:rsidRPr="006B3D12" w:rsidRDefault="0033461A" w:rsidP="00571C96">
      <w:pPr>
        <w:numPr>
          <w:ilvl w:val="1"/>
          <w:numId w:val="39"/>
        </w:numPr>
        <w:tabs>
          <w:tab w:val="num" w:pos="1440"/>
        </w:tabs>
        <w:jc w:val="both"/>
        <w:rPr>
          <w:sz w:val="22"/>
          <w:szCs w:val="22"/>
        </w:rPr>
      </w:pPr>
      <w:r>
        <w:rPr>
          <w:sz w:val="22"/>
          <w:szCs w:val="22"/>
        </w:rPr>
        <w:t>Продукт</w:t>
      </w:r>
      <w:r w:rsidR="00571C96" w:rsidRPr="00E62D10">
        <w:rPr>
          <w:sz w:val="22"/>
          <w:szCs w:val="22"/>
        </w:rPr>
        <w:t xml:space="preserve"> обеспе</w:t>
      </w:r>
      <w:r>
        <w:rPr>
          <w:sz w:val="22"/>
          <w:szCs w:val="22"/>
        </w:rPr>
        <w:t xml:space="preserve">чивает техническую возможность </w:t>
      </w:r>
      <w:r w:rsidR="00571C96" w:rsidRPr="00E62D10">
        <w:rPr>
          <w:sz w:val="22"/>
          <w:szCs w:val="22"/>
        </w:rPr>
        <w:t xml:space="preserve">проведения оперативно-розыскных мероприятий на сетях электросвязи, а также обладает возможностями расширения и модернизации с учетом развития технологий документальной электросвязи и меняющихся требований </w:t>
      </w:r>
      <w:r w:rsidR="00571C96" w:rsidRPr="00E62D10">
        <w:rPr>
          <w:iCs/>
          <w:sz w:val="22"/>
          <w:szCs w:val="22"/>
        </w:rPr>
        <w:t>правоохранительны</w:t>
      </w:r>
      <w:r w:rsidR="00571C96" w:rsidRPr="00E62D10">
        <w:rPr>
          <w:i/>
          <w:iCs/>
          <w:sz w:val="22"/>
          <w:szCs w:val="22"/>
        </w:rPr>
        <w:t>х</w:t>
      </w:r>
      <w:r w:rsidR="00571C96" w:rsidRPr="00E62D10">
        <w:rPr>
          <w:sz w:val="22"/>
          <w:szCs w:val="22"/>
        </w:rPr>
        <w:t xml:space="preserve"> органов.</w:t>
      </w:r>
    </w:p>
    <w:p w:rsidR="00571C96" w:rsidRPr="00E62D10" w:rsidRDefault="00571C96" w:rsidP="00571C96">
      <w:pPr>
        <w:jc w:val="both"/>
        <w:rPr>
          <w:sz w:val="22"/>
          <w:szCs w:val="22"/>
        </w:rPr>
      </w:pPr>
    </w:p>
    <w:p w:rsidR="00571C96" w:rsidRPr="00E62D10" w:rsidRDefault="00571C96" w:rsidP="00571C96">
      <w:pPr>
        <w:numPr>
          <w:ilvl w:val="0"/>
          <w:numId w:val="40"/>
        </w:numPr>
        <w:jc w:val="both"/>
        <w:rPr>
          <w:sz w:val="22"/>
          <w:szCs w:val="22"/>
        </w:rPr>
      </w:pPr>
      <w:r w:rsidRPr="00E62D10">
        <w:rPr>
          <w:sz w:val="22"/>
          <w:szCs w:val="22"/>
        </w:rPr>
        <w:t>Функциональность Продукта</w:t>
      </w:r>
      <w:r>
        <w:rPr>
          <w:sz w:val="22"/>
          <w:szCs w:val="22"/>
        </w:rPr>
        <w:t>:</w:t>
      </w:r>
    </w:p>
    <w:p w:rsidR="00571C96" w:rsidRPr="00E62D10" w:rsidRDefault="00571C96" w:rsidP="00571C96">
      <w:pPr>
        <w:jc w:val="both"/>
        <w:rPr>
          <w:sz w:val="22"/>
          <w:szCs w:val="22"/>
        </w:rPr>
      </w:pPr>
    </w:p>
    <w:p w:rsidR="00571C96" w:rsidRPr="00E62D10" w:rsidRDefault="00571C96" w:rsidP="00571C96">
      <w:pPr>
        <w:numPr>
          <w:ilvl w:val="1"/>
          <w:numId w:val="41"/>
        </w:numPr>
        <w:tabs>
          <w:tab w:val="num" w:pos="792"/>
        </w:tabs>
        <w:ind w:left="432" w:hanging="432"/>
        <w:jc w:val="both"/>
        <w:rPr>
          <w:iCs/>
          <w:sz w:val="22"/>
          <w:szCs w:val="22"/>
        </w:rPr>
      </w:pPr>
      <w:r w:rsidRPr="00E62D10">
        <w:rPr>
          <w:iCs/>
          <w:sz w:val="22"/>
          <w:szCs w:val="22"/>
        </w:rPr>
        <w:t xml:space="preserve">Продукт подключается к сети оператора связи с использованием технологии </w:t>
      </w:r>
      <w:r w:rsidRPr="00E62D10">
        <w:rPr>
          <w:iCs/>
          <w:sz w:val="22"/>
          <w:szCs w:val="22"/>
          <w:lang w:val="en-US"/>
        </w:rPr>
        <w:t>Ethernet</w:t>
      </w:r>
      <w:r w:rsidRPr="00E62D10">
        <w:rPr>
          <w:iCs/>
          <w:sz w:val="22"/>
          <w:szCs w:val="22"/>
        </w:rPr>
        <w:t xml:space="preserve"> </w:t>
      </w:r>
      <w:r w:rsidRPr="00E62D10">
        <w:rPr>
          <w:sz w:val="22"/>
          <w:szCs w:val="22"/>
        </w:rPr>
        <w:t>10/100/1000/10000 Мбит</w:t>
      </w:r>
      <w:r w:rsidRPr="00E62D10">
        <w:rPr>
          <w:iCs/>
          <w:sz w:val="22"/>
          <w:szCs w:val="22"/>
        </w:rPr>
        <w:t xml:space="preserve"> и обеспечивает съем и</w:t>
      </w:r>
      <w:r w:rsidR="0033461A">
        <w:rPr>
          <w:iCs/>
          <w:sz w:val="22"/>
          <w:szCs w:val="22"/>
        </w:rPr>
        <w:t>нформации в точках подключения,</w:t>
      </w:r>
      <w:r w:rsidRPr="00E62D10">
        <w:rPr>
          <w:iCs/>
          <w:sz w:val="22"/>
          <w:szCs w:val="22"/>
        </w:rPr>
        <w:t xml:space="preserve"> ее распознавание и декодирование, а также обеспечивает запись</w:t>
      </w:r>
      <w:r>
        <w:rPr>
          <w:iCs/>
          <w:sz w:val="22"/>
          <w:szCs w:val="22"/>
        </w:rPr>
        <w:t xml:space="preserve"> и остановку записи всех пакетов данных на внутреннее устройство записи в режиме кольцевого буфера размером, обеспечивающим хранение данных за период 12 часов.</w:t>
      </w:r>
    </w:p>
    <w:p w:rsidR="00571C96" w:rsidRPr="00E62D10" w:rsidRDefault="00571C96" w:rsidP="00571C96">
      <w:pPr>
        <w:numPr>
          <w:ilvl w:val="1"/>
          <w:numId w:val="41"/>
        </w:numPr>
        <w:tabs>
          <w:tab w:val="num" w:pos="792"/>
        </w:tabs>
        <w:ind w:left="432" w:hanging="432"/>
        <w:jc w:val="both"/>
        <w:rPr>
          <w:iCs/>
          <w:sz w:val="22"/>
          <w:szCs w:val="22"/>
        </w:rPr>
      </w:pPr>
      <w:r w:rsidRPr="00E62D10">
        <w:rPr>
          <w:iCs/>
          <w:sz w:val="22"/>
          <w:szCs w:val="22"/>
        </w:rPr>
        <w:t>Продукт невидим для пользователей сети оператора связи и не</w:t>
      </w:r>
      <w:r w:rsidRPr="00E62D10">
        <w:rPr>
          <w:sz w:val="22"/>
          <w:szCs w:val="22"/>
        </w:rPr>
        <w:t xml:space="preserve"> передает в сеть никакой информации. </w:t>
      </w:r>
      <w:r w:rsidRPr="00E62D10">
        <w:rPr>
          <w:iCs/>
          <w:sz w:val="22"/>
          <w:szCs w:val="22"/>
        </w:rPr>
        <w:t xml:space="preserve">Независимо от своего функционального состояния Продукт не нарушает работу других компонентов </w:t>
      </w:r>
      <w:r w:rsidRPr="00E62D10">
        <w:rPr>
          <w:sz w:val="22"/>
          <w:szCs w:val="22"/>
        </w:rPr>
        <w:t>сети</w:t>
      </w:r>
      <w:r w:rsidRPr="00E62D10">
        <w:rPr>
          <w:iCs/>
          <w:sz w:val="22"/>
          <w:szCs w:val="22"/>
        </w:rPr>
        <w:t xml:space="preserve">. </w:t>
      </w:r>
    </w:p>
    <w:p w:rsidR="00571C96" w:rsidRPr="00E62D10" w:rsidRDefault="00571C96" w:rsidP="00571C96">
      <w:pPr>
        <w:numPr>
          <w:ilvl w:val="1"/>
          <w:numId w:val="41"/>
        </w:numPr>
        <w:tabs>
          <w:tab w:val="num" w:pos="792"/>
        </w:tabs>
        <w:ind w:left="432" w:hanging="432"/>
        <w:jc w:val="both"/>
        <w:rPr>
          <w:sz w:val="22"/>
          <w:szCs w:val="22"/>
        </w:rPr>
      </w:pPr>
      <w:r w:rsidRPr="00E62D10">
        <w:rPr>
          <w:sz w:val="22"/>
          <w:szCs w:val="22"/>
        </w:rPr>
        <w:t xml:space="preserve">Продукт обеспечивает анализ и декодирование следующих протоколов и форматов данных: </w:t>
      </w:r>
    </w:p>
    <w:p w:rsidR="00571C96" w:rsidRPr="00E62D10" w:rsidRDefault="00571C96" w:rsidP="00571C96">
      <w:pPr>
        <w:numPr>
          <w:ilvl w:val="0"/>
          <w:numId w:val="43"/>
        </w:numPr>
        <w:jc w:val="both"/>
        <w:rPr>
          <w:sz w:val="22"/>
          <w:szCs w:val="22"/>
        </w:rPr>
      </w:pPr>
      <w:bookmarkStart w:id="34" w:name="a_data_formats"/>
      <w:r w:rsidRPr="00E62D10">
        <w:rPr>
          <w:sz w:val="22"/>
          <w:szCs w:val="22"/>
        </w:rPr>
        <w:t xml:space="preserve">HTTP; </w:t>
      </w:r>
    </w:p>
    <w:p w:rsidR="00571C96" w:rsidRPr="00E62D10" w:rsidRDefault="00571C96" w:rsidP="00571C96">
      <w:pPr>
        <w:numPr>
          <w:ilvl w:val="0"/>
          <w:numId w:val="43"/>
        </w:numPr>
        <w:jc w:val="both"/>
        <w:rPr>
          <w:sz w:val="22"/>
          <w:szCs w:val="22"/>
        </w:rPr>
      </w:pPr>
      <w:r w:rsidRPr="00E62D10">
        <w:rPr>
          <w:sz w:val="22"/>
          <w:szCs w:val="22"/>
        </w:rPr>
        <w:t>электронная почта (письма и вложения, переданные по SMTP, POP3, IMAP4, NNTP);</w:t>
      </w:r>
    </w:p>
    <w:p w:rsidR="00571C96" w:rsidRPr="00E62D10" w:rsidRDefault="00571C96" w:rsidP="00571C96">
      <w:pPr>
        <w:numPr>
          <w:ilvl w:val="0"/>
          <w:numId w:val="43"/>
        </w:numPr>
        <w:jc w:val="both"/>
        <w:rPr>
          <w:sz w:val="22"/>
          <w:szCs w:val="22"/>
        </w:rPr>
      </w:pPr>
      <w:r w:rsidRPr="00E62D10">
        <w:rPr>
          <w:sz w:val="22"/>
          <w:szCs w:val="22"/>
        </w:rPr>
        <w:t xml:space="preserve">Интернет-пейджеры </w:t>
      </w:r>
    </w:p>
    <w:p w:rsidR="00571C96" w:rsidRPr="00E62D10" w:rsidRDefault="00571C96" w:rsidP="00571C96">
      <w:pPr>
        <w:numPr>
          <w:ilvl w:val="0"/>
          <w:numId w:val="43"/>
        </w:numPr>
        <w:jc w:val="both"/>
        <w:rPr>
          <w:sz w:val="22"/>
          <w:szCs w:val="22"/>
          <w:lang w:val="en-US"/>
        </w:rPr>
      </w:pPr>
      <w:r w:rsidRPr="00E62D10">
        <w:rPr>
          <w:sz w:val="22"/>
          <w:szCs w:val="22"/>
          <w:lang w:val="en-US"/>
        </w:rPr>
        <w:t>VoIP (SIP, H.323, MGCP, IAX2, Skinny);</w:t>
      </w:r>
    </w:p>
    <w:p w:rsidR="00571C96" w:rsidRPr="00E62D10" w:rsidRDefault="00571C96" w:rsidP="00571C96">
      <w:pPr>
        <w:numPr>
          <w:ilvl w:val="0"/>
          <w:numId w:val="43"/>
        </w:numPr>
        <w:tabs>
          <w:tab w:val="num" w:pos="1800"/>
        </w:tabs>
        <w:jc w:val="both"/>
        <w:rPr>
          <w:sz w:val="22"/>
          <w:szCs w:val="22"/>
        </w:rPr>
      </w:pPr>
      <w:r w:rsidRPr="00E62D10">
        <w:rPr>
          <w:sz w:val="22"/>
          <w:szCs w:val="22"/>
        </w:rPr>
        <w:t>передача файлов (FTP, P2P);</w:t>
      </w:r>
    </w:p>
    <w:p w:rsidR="00571C96" w:rsidRPr="00E62D10" w:rsidRDefault="00571C96" w:rsidP="00571C96">
      <w:pPr>
        <w:numPr>
          <w:ilvl w:val="0"/>
          <w:numId w:val="43"/>
        </w:numPr>
        <w:tabs>
          <w:tab w:val="num" w:pos="1800"/>
        </w:tabs>
        <w:jc w:val="both"/>
        <w:rPr>
          <w:sz w:val="22"/>
          <w:szCs w:val="22"/>
          <w:lang w:val="en-US"/>
        </w:rPr>
      </w:pPr>
      <w:r w:rsidRPr="00E62D10">
        <w:rPr>
          <w:sz w:val="22"/>
          <w:szCs w:val="22"/>
        </w:rPr>
        <w:t>протоколы</w:t>
      </w:r>
      <w:r w:rsidRPr="00E62D10">
        <w:rPr>
          <w:sz w:val="22"/>
          <w:szCs w:val="22"/>
          <w:lang w:val="en-US"/>
        </w:rPr>
        <w:t xml:space="preserve"> AAA: RADIUS, TACACS+</w:t>
      </w:r>
      <w:r w:rsidRPr="00E62D10">
        <w:rPr>
          <w:sz w:val="22"/>
          <w:szCs w:val="22"/>
          <w:lang w:val="en-GB"/>
        </w:rPr>
        <w:t xml:space="preserve">, DIAMETER; </w:t>
      </w:r>
    </w:p>
    <w:p w:rsidR="00571C96" w:rsidRPr="00E62D10" w:rsidRDefault="00571C96" w:rsidP="00571C96">
      <w:pPr>
        <w:numPr>
          <w:ilvl w:val="0"/>
          <w:numId w:val="43"/>
        </w:numPr>
        <w:tabs>
          <w:tab w:val="num" w:pos="1800"/>
        </w:tabs>
        <w:jc w:val="both"/>
        <w:rPr>
          <w:sz w:val="22"/>
          <w:szCs w:val="22"/>
          <w:lang w:val="en-US"/>
        </w:rPr>
      </w:pPr>
      <w:r w:rsidRPr="00E62D10">
        <w:rPr>
          <w:sz w:val="22"/>
          <w:szCs w:val="22"/>
        </w:rPr>
        <w:t>протоколы</w:t>
      </w:r>
      <w:r w:rsidRPr="00E62D10">
        <w:rPr>
          <w:sz w:val="22"/>
          <w:szCs w:val="22"/>
          <w:lang w:val="en-US"/>
        </w:rPr>
        <w:t xml:space="preserve"> </w:t>
      </w:r>
      <w:proofErr w:type="spellStart"/>
      <w:r w:rsidRPr="00E62D10">
        <w:rPr>
          <w:sz w:val="22"/>
          <w:szCs w:val="22"/>
        </w:rPr>
        <w:t>туннелирования</w:t>
      </w:r>
      <w:proofErr w:type="spellEnd"/>
      <w:r w:rsidRPr="00E62D10">
        <w:rPr>
          <w:sz w:val="22"/>
          <w:szCs w:val="22"/>
          <w:lang w:val="en-US"/>
        </w:rPr>
        <w:t xml:space="preserve">: GTP (GPRS), </w:t>
      </w:r>
      <w:proofErr w:type="spellStart"/>
      <w:r w:rsidRPr="00E62D10">
        <w:rPr>
          <w:sz w:val="22"/>
          <w:szCs w:val="22"/>
          <w:lang w:val="en-US"/>
        </w:rPr>
        <w:t>PPPoE</w:t>
      </w:r>
      <w:proofErr w:type="spellEnd"/>
      <w:r w:rsidRPr="00E62D10">
        <w:rPr>
          <w:sz w:val="22"/>
          <w:szCs w:val="22"/>
          <w:lang w:val="en-US"/>
        </w:rPr>
        <w:t>, PPTP, L2TP, GRE, IP-in-IP;</w:t>
      </w:r>
    </w:p>
    <w:p w:rsidR="00571C96" w:rsidRPr="00E62D10" w:rsidRDefault="00571C96" w:rsidP="00571C96">
      <w:pPr>
        <w:numPr>
          <w:ilvl w:val="0"/>
          <w:numId w:val="43"/>
        </w:numPr>
        <w:tabs>
          <w:tab w:val="num" w:pos="1800"/>
        </w:tabs>
        <w:jc w:val="both"/>
        <w:rPr>
          <w:sz w:val="22"/>
          <w:szCs w:val="22"/>
        </w:rPr>
      </w:pPr>
      <w:r w:rsidRPr="00E62D10">
        <w:rPr>
          <w:sz w:val="22"/>
          <w:szCs w:val="22"/>
        </w:rPr>
        <w:t xml:space="preserve">протоколы </w:t>
      </w:r>
      <w:proofErr w:type="spellStart"/>
      <w:r w:rsidRPr="00E62D10">
        <w:rPr>
          <w:sz w:val="22"/>
          <w:szCs w:val="22"/>
        </w:rPr>
        <w:t>мультсервисной</w:t>
      </w:r>
      <w:proofErr w:type="spellEnd"/>
      <w:r w:rsidRPr="00E62D10">
        <w:rPr>
          <w:sz w:val="22"/>
          <w:szCs w:val="22"/>
        </w:rPr>
        <w:t xml:space="preserve"> сети: MPLS, 802.1q. </w:t>
      </w:r>
    </w:p>
    <w:p w:rsidR="00571C96" w:rsidRPr="00E62D10" w:rsidRDefault="00571C96" w:rsidP="00571C96">
      <w:pPr>
        <w:jc w:val="both"/>
        <w:rPr>
          <w:sz w:val="22"/>
          <w:szCs w:val="22"/>
        </w:rPr>
      </w:pPr>
    </w:p>
    <w:bookmarkEnd w:id="34"/>
    <w:p w:rsidR="00571C96" w:rsidRPr="00E62D10" w:rsidRDefault="00571C96" w:rsidP="00571C96">
      <w:pPr>
        <w:numPr>
          <w:ilvl w:val="1"/>
          <w:numId w:val="41"/>
        </w:numPr>
        <w:tabs>
          <w:tab w:val="num" w:pos="792"/>
        </w:tabs>
        <w:ind w:left="432" w:hanging="432"/>
        <w:jc w:val="both"/>
        <w:rPr>
          <w:sz w:val="22"/>
          <w:szCs w:val="22"/>
        </w:rPr>
      </w:pPr>
      <w:r w:rsidRPr="00E62D10">
        <w:rPr>
          <w:sz w:val="22"/>
          <w:szCs w:val="22"/>
        </w:rPr>
        <w:t xml:space="preserve">Продукт обеспечивает съем информации, принадлежащей конкретным абонентам (объектам наблюдения) сети. Объект наблюдения выделяется среди всей остальной массы пользователей Интернет по известным и присущим ему идентификаторам. </w:t>
      </w:r>
    </w:p>
    <w:p w:rsidR="00571C96" w:rsidRPr="00E62D10" w:rsidRDefault="00571C96" w:rsidP="00571C96">
      <w:pPr>
        <w:numPr>
          <w:ilvl w:val="1"/>
          <w:numId w:val="41"/>
        </w:numPr>
        <w:tabs>
          <w:tab w:val="num" w:pos="792"/>
        </w:tabs>
        <w:ind w:left="432" w:hanging="432"/>
        <w:jc w:val="both"/>
        <w:rPr>
          <w:sz w:val="22"/>
          <w:szCs w:val="22"/>
        </w:rPr>
      </w:pPr>
      <w:r>
        <w:rPr>
          <w:sz w:val="22"/>
          <w:szCs w:val="22"/>
        </w:rPr>
        <w:t xml:space="preserve">Продукт взаимодействует с </w:t>
      </w:r>
      <w:r w:rsidRPr="003946C5">
        <w:rPr>
          <w:sz w:val="22"/>
          <w:szCs w:val="22"/>
        </w:rPr>
        <w:t>П</w:t>
      </w:r>
      <w:r>
        <w:rPr>
          <w:sz w:val="22"/>
          <w:szCs w:val="22"/>
        </w:rPr>
        <w:t>ультом управления (ПУ)</w:t>
      </w:r>
      <w:r w:rsidRPr="003946C5">
        <w:rPr>
          <w:sz w:val="22"/>
          <w:szCs w:val="22"/>
        </w:rPr>
        <w:t xml:space="preserve"> в соответствии с протоколом взаимодействия технических средств ОРМ с ПУ</w:t>
      </w:r>
      <w:r>
        <w:rPr>
          <w:sz w:val="22"/>
          <w:szCs w:val="22"/>
        </w:rPr>
        <w:t>.</w:t>
      </w:r>
      <w:r w:rsidRPr="00E62D10">
        <w:rPr>
          <w:sz w:val="22"/>
          <w:szCs w:val="22"/>
        </w:rPr>
        <w:t xml:space="preserve"> </w:t>
      </w:r>
    </w:p>
    <w:p w:rsidR="00571C96" w:rsidRPr="00E62D10" w:rsidRDefault="00571C96" w:rsidP="00571C96">
      <w:pPr>
        <w:jc w:val="both"/>
        <w:rPr>
          <w:color w:val="FF0000"/>
          <w:sz w:val="22"/>
          <w:szCs w:val="22"/>
        </w:rPr>
      </w:pPr>
    </w:p>
    <w:p w:rsidR="00571C96" w:rsidRPr="00E62D10" w:rsidRDefault="00571C96" w:rsidP="00571C96">
      <w:pPr>
        <w:jc w:val="both"/>
        <w:rPr>
          <w:color w:val="FF0000"/>
          <w:sz w:val="22"/>
          <w:szCs w:val="22"/>
        </w:rPr>
      </w:pPr>
    </w:p>
    <w:p w:rsidR="00571C96" w:rsidRPr="00E62D10" w:rsidRDefault="00571C96" w:rsidP="00571C96">
      <w:pPr>
        <w:numPr>
          <w:ilvl w:val="0"/>
          <w:numId w:val="40"/>
        </w:numPr>
        <w:jc w:val="both"/>
        <w:rPr>
          <w:sz w:val="22"/>
          <w:szCs w:val="22"/>
        </w:rPr>
      </w:pPr>
      <w:r w:rsidRPr="00E62D10">
        <w:rPr>
          <w:sz w:val="22"/>
          <w:szCs w:val="22"/>
        </w:rPr>
        <w:t>Состав Продукта</w:t>
      </w:r>
      <w:r>
        <w:rPr>
          <w:sz w:val="22"/>
          <w:szCs w:val="22"/>
        </w:rPr>
        <w:t>:</w:t>
      </w:r>
    </w:p>
    <w:p w:rsidR="00571C96" w:rsidRPr="00E62D10" w:rsidRDefault="00571C96" w:rsidP="00571C96">
      <w:pPr>
        <w:numPr>
          <w:ilvl w:val="1"/>
          <w:numId w:val="42"/>
        </w:numPr>
        <w:tabs>
          <w:tab w:val="clear" w:pos="360"/>
          <w:tab w:val="num" w:pos="432"/>
        </w:tabs>
        <w:ind w:left="432" w:hanging="432"/>
        <w:jc w:val="both"/>
        <w:rPr>
          <w:sz w:val="22"/>
          <w:szCs w:val="22"/>
        </w:rPr>
      </w:pPr>
      <w:r w:rsidRPr="00E62D10">
        <w:rPr>
          <w:sz w:val="22"/>
          <w:szCs w:val="22"/>
        </w:rPr>
        <w:t>Продукт представляет собой аппаратно-программный комплекс и состоит из аппаратной платформы и программного обеспечения, реализующего функции Продукта, описанные в п. 2. данного Приложения.</w:t>
      </w:r>
    </w:p>
    <w:p w:rsidR="00571C96" w:rsidRPr="00196200" w:rsidRDefault="00571C96" w:rsidP="00571C96">
      <w:pPr>
        <w:numPr>
          <w:ilvl w:val="0"/>
          <w:numId w:val="40"/>
        </w:numPr>
        <w:jc w:val="both"/>
        <w:rPr>
          <w:sz w:val="22"/>
          <w:szCs w:val="22"/>
        </w:rPr>
      </w:pPr>
      <w:r w:rsidRPr="00196200">
        <w:rPr>
          <w:sz w:val="22"/>
          <w:szCs w:val="22"/>
        </w:rPr>
        <w:t>Технические характеристики Продукта:</w:t>
      </w:r>
    </w:p>
    <w:p w:rsidR="00571C96" w:rsidRPr="00196200" w:rsidRDefault="00571C96" w:rsidP="00571C96">
      <w:pPr>
        <w:jc w:val="both"/>
        <w:rPr>
          <w:sz w:val="22"/>
          <w:szCs w:val="22"/>
        </w:rPr>
      </w:pPr>
    </w:p>
    <w:p w:rsidR="00571C96" w:rsidRPr="00196200" w:rsidRDefault="0033461A" w:rsidP="00571C96">
      <w:pPr>
        <w:numPr>
          <w:ilvl w:val="0"/>
          <w:numId w:val="44"/>
        </w:numPr>
        <w:ind w:left="709" w:hanging="425"/>
        <w:jc w:val="both"/>
        <w:rPr>
          <w:sz w:val="22"/>
          <w:szCs w:val="22"/>
        </w:rPr>
      </w:pPr>
      <w:r>
        <w:rPr>
          <w:sz w:val="22"/>
          <w:szCs w:val="22"/>
        </w:rPr>
        <w:t>Требования к точке съема:</w:t>
      </w:r>
      <w:r w:rsidR="00571C96" w:rsidRPr="00196200">
        <w:rPr>
          <w:sz w:val="22"/>
          <w:szCs w:val="22"/>
        </w:rPr>
        <w:t xml:space="preserve"> </w:t>
      </w:r>
      <w:proofErr w:type="spellStart"/>
      <w:r w:rsidR="00571C96" w:rsidRPr="00196200">
        <w:rPr>
          <w:sz w:val="22"/>
          <w:szCs w:val="22"/>
        </w:rPr>
        <w:t>Ethernet</w:t>
      </w:r>
      <w:proofErr w:type="spellEnd"/>
      <w:r w:rsidR="00571C96" w:rsidRPr="00196200">
        <w:rPr>
          <w:sz w:val="22"/>
          <w:szCs w:val="22"/>
        </w:rPr>
        <w:t>-порт 10/100/1000/10000 Мбит (1000</w:t>
      </w:r>
      <w:r w:rsidR="00571C96" w:rsidRPr="00196200">
        <w:rPr>
          <w:sz w:val="22"/>
          <w:szCs w:val="22"/>
          <w:lang w:val="en-US"/>
        </w:rPr>
        <w:t>Base</w:t>
      </w:r>
      <w:r w:rsidR="00571C96">
        <w:rPr>
          <w:sz w:val="22"/>
          <w:szCs w:val="22"/>
        </w:rPr>
        <w:t>-</w:t>
      </w:r>
      <w:r w:rsidR="00571C96" w:rsidRPr="00196200">
        <w:rPr>
          <w:sz w:val="22"/>
          <w:szCs w:val="22"/>
          <w:lang w:val="en-US"/>
        </w:rPr>
        <w:t>T</w:t>
      </w:r>
      <w:r w:rsidR="00571C96" w:rsidRPr="00196200">
        <w:rPr>
          <w:sz w:val="22"/>
          <w:szCs w:val="22"/>
        </w:rPr>
        <w:t xml:space="preserve">, </w:t>
      </w:r>
      <w:r w:rsidR="00571C96" w:rsidRPr="00196200">
        <w:rPr>
          <w:iCs/>
          <w:sz w:val="22"/>
          <w:szCs w:val="22"/>
        </w:rPr>
        <w:t>10GBase</w:t>
      </w:r>
      <w:r w:rsidR="00571C96">
        <w:rPr>
          <w:iCs/>
          <w:sz w:val="22"/>
          <w:szCs w:val="22"/>
        </w:rPr>
        <w:t>-</w:t>
      </w:r>
      <w:r w:rsidR="00571C96" w:rsidRPr="00196200">
        <w:rPr>
          <w:iCs/>
          <w:sz w:val="22"/>
          <w:szCs w:val="22"/>
        </w:rPr>
        <w:t>LR/</w:t>
      </w:r>
      <w:r w:rsidR="00571C96" w:rsidRPr="00196200">
        <w:rPr>
          <w:iCs/>
          <w:sz w:val="22"/>
          <w:szCs w:val="22"/>
          <w:lang w:val="en-US"/>
        </w:rPr>
        <w:t>SR</w:t>
      </w:r>
      <w:r w:rsidR="00571C96" w:rsidRPr="00196200">
        <w:rPr>
          <w:iCs/>
          <w:sz w:val="22"/>
          <w:szCs w:val="22"/>
        </w:rPr>
        <w:t>)</w:t>
      </w:r>
      <w:r w:rsidR="00571C96" w:rsidRPr="00196200">
        <w:rPr>
          <w:sz w:val="22"/>
          <w:szCs w:val="22"/>
        </w:rPr>
        <w:t xml:space="preserve">, протокол IP V.4 на локальной сети стандарта IEEE 802.3. </w:t>
      </w:r>
    </w:p>
    <w:p w:rsidR="00571C96" w:rsidRPr="00196200" w:rsidRDefault="00571C96" w:rsidP="00571C96">
      <w:pPr>
        <w:numPr>
          <w:ilvl w:val="0"/>
          <w:numId w:val="44"/>
        </w:numPr>
        <w:ind w:hanging="436"/>
        <w:jc w:val="both"/>
        <w:rPr>
          <w:sz w:val="22"/>
          <w:szCs w:val="22"/>
        </w:rPr>
      </w:pPr>
      <w:r w:rsidRPr="00196200">
        <w:rPr>
          <w:sz w:val="22"/>
          <w:szCs w:val="22"/>
        </w:rPr>
        <w:t xml:space="preserve">Количество точек съема трафика – </w:t>
      </w:r>
      <w:r>
        <w:rPr>
          <w:sz w:val="22"/>
          <w:szCs w:val="22"/>
        </w:rPr>
        <w:t>1</w:t>
      </w:r>
    </w:p>
    <w:p w:rsidR="00571C96" w:rsidRPr="00196200" w:rsidRDefault="00571C96" w:rsidP="00571C96">
      <w:pPr>
        <w:numPr>
          <w:ilvl w:val="0"/>
          <w:numId w:val="44"/>
        </w:numPr>
        <w:ind w:hanging="436"/>
        <w:jc w:val="both"/>
        <w:rPr>
          <w:sz w:val="22"/>
          <w:szCs w:val="22"/>
        </w:rPr>
      </w:pPr>
      <w:r w:rsidRPr="00196200">
        <w:rPr>
          <w:sz w:val="22"/>
          <w:szCs w:val="22"/>
        </w:rPr>
        <w:t>Суммарный фильтруемый трафик, обрабатываемый комплексом</w:t>
      </w:r>
      <w:r w:rsidRPr="00196200">
        <w:t xml:space="preserve"> </w:t>
      </w:r>
      <w:r>
        <w:t>–</w:t>
      </w:r>
      <w:r w:rsidRPr="00196200">
        <w:t xml:space="preserve"> </w:t>
      </w:r>
      <w:r>
        <w:rPr>
          <w:sz w:val="22"/>
          <w:szCs w:val="22"/>
        </w:rPr>
        <w:t>200 Гбит/с</w:t>
      </w:r>
    </w:p>
    <w:p w:rsidR="00571C96" w:rsidRPr="00196200" w:rsidRDefault="00571C96" w:rsidP="00571C96">
      <w:pPr>
        <w:numPr>
          <w:ilvl w:val="0"/>
          <w:numId w:val="44"/>
        </w:numPr>
        <w:ind w:hanging="436"/>
        <w:jc w:val="both"/>
        <w:rPr>
          <w:sz w:val="22"/>
          <w:szCs w:val="22"/>
        </w:rPr>
      </w:pPr>
      <w:r w:rsidRPr="00196200">
        <w:rPr>
          <w:sz w:val="22"/>
          <w:szCs w:val="22"/>
        </w:rPr>
        <w:t xml:space="preserve">Максимальный фильтруемый трафик, обрабатываемый комплексом – </w:t>
      </w:r>
      <w:r>
        <w:rPr>
          <w:sz w:val="22"/>
          <w:szCs w:val="22"/>
        </w:rPr>
        <w:t>200 Гбит/с</w:t>
      </w:r>
      <w:r w:rsidRPr="00196200">
        <w:rPr>
          <w:sz w:val="22"/>
          <w:szCs w:val="22"/>
        </w:rPr>
        <w:t xml:space="preserve"> </w:t>
      </w:r>
    </w:p>
    <w:p w:rsidR="00571C96" w:rsidRDefault="00571C96" w:rsidP="00571C96">
      <w:pPr>
        <w:numPr>
          <w:ilvl w:val="0"/>
          <w:numId w:val="44"/>
        </w:numPr>
        <w:ind w:hanging="436"/>
        <w:jc w:val="both"/>
        <w:rPr>
          <w:sz w:val="22"/>
          <w:szCs w:val="22"/>
        </w:rPr>
      </w:pPr>
      <w:r w:rsidRPr="00196200">
        <w:rPr>
          <w:sz w:val="22"/>
          <w:szCs w:val="22"/>
        </w:rPr>
        <w:t xml:space="preserve">Количество голосовых каналов – </w:t>
      </w:r>
      <w:r>
        <w:rPr>
          <w:sz w:val="22"/>
          <w:szCs w:val="22"/>
        </w:rPr>
        <w:t>0.</w:t>
      </w:r>
    </w:p>
    <w:p w:rsidR="00571C96" w:rsidRPr="00196200" w:rsidRDefault="00571C96" w:rsidP="00571C96">
      <w:pPr>
        <w:numPr>
          <w:ilvl w:val="0"/>
          <w:numId w:val="44"/>
        </w:numPr>
        <w:ind w:hanging="436"/>
        <w:jc w:val="both"/>
        <w:rPr>
          <w:sz w:val="22"/>
          <w:szCs w:val="22"/>
        </w:rPr>
      </w:pPr>
    </w:p>
    <w:p w:rsidR="00571C96" w:rsidRPr="00EA6449" w:rsidRDefault="00571C96" w:rsidP="00571C96">
      <w:pPr>
        <w:numPr>
          <w:ilvl w:val="0"/>
          <w:numId w:val="40"/>
        </w:numPr>
        <w:jc w:val="both"/>
        <w:rPr>
          <w:sz w:val="22"/>
          <w:szCs w:val="22"/>
        </w:rPr>
      </w:pPr>
      <w:r w:rsidRPr="00EA6449">
        <w:rPr>
          <w:sz w:val="22"/>
          <w:szCs w:val="22"/>
        </w:rPr>
        <w:t>Эксплуатационные характеристики Продукта:</w:t>
      </w:r>
    </w:p>
    <w:p w:rsidR="00571C96" w:rsidRDefault="00571C96" w:rsidP="00571C96">
      <w:pPr>
        <w:ind w:left="360"/>
        <w:rPr>
          <w:sz w:val="22"/>
          <w:szCs w:val="22"/>
        </w:rPr>
      </w:pPr>
    </w:p>
    <w:p w:rsidR="00571C96" w:rsidRDefault="00571C96" w:rsidP="00571C96">
      <w:pPr>
        <w:ind w:left="360"/>
        <w:rPr>
          <w:sz w:val="22"/>
          <w:szCs w:val="22"/>
        </w:rPr>
      </w:pPr>
    </w:p>
    <w:p w:rsidR="00571C96" w:rsidRPr="00B06FE9" w:rsidRDefault="00571C96" w:rsidP="00571C96">
      <w:pPr>
        <w:ind w:left="360"/>
        <w:rPr>
          <w:sz w:val="22"/>
          <w:szCs w:val="22"/>
        </w:rPr>
      </w:pPr>
      <w:r w:rsidRPr="00412C22">
        <w:rPr>
          <w:sz w:val="22"/>
          <w:szCs w:val="22"/>
        </w:rPr>
        <w:t xml:space="preserve">Модуля обработки трафика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252"/>
      </w:tblGrid>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Размеры (</w:t>
            </w:r>
            <w:proofErr w:type="spellStart"/>
            <w:r w:rsidRPr="00412C22">
              <w:rPr>
                <w:sz w:val="22"/>
                <w:szCs w:val="22"/>
              </w:rPr>
              <w:t>ВxШxГ</w:t>
            </w:r>
            <w:proofErr w:type="spellEnd"/>
            <w:r w:rsidRPr="00412C22">
              <w:rPr>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4.3 x 43.4 x 69.8 см</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Высота в 19" стойке</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1U</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Максимальный вес</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17 кг</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Напряжение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200-240 В / 50 Гц</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Количество блоков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Максимальная потребляемая мощность</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466 Вт</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Расчетное тепловыделение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1572 BTU/час</w:t>
            </w:r>
          </w:p>
        </w:tc>
      </w:tr>
    </w:tbl>
    <w:p w:rsidR="00571C96" w:rsidRPr="00412C22" w:rsidRDefault="00571C96" w:rsidP="00571C96">
      <w:pPr>
        <w:rPr>
          <w:sz w:val="22"/>
          <w:szCs w:val="22"/>
        </w:rPr>
      </w:pPr>
      <w:r w:rsidRPr="00412C22">
        <w:rPr>
          <w:sz w:val="22"/>
          <w:szCs w:val="22"/>
        </w:rPr>
        <w:t>Модуля записи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252"/>
      </w:tblGrid>
      <w:tr w:rsidR="00571C96" w:rsidRPr="00AF3588" w:rsidTr="00230D1A">
        <w:trPr>
          <w:trHeight w:val="25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noWrap/>
          </w:tcPr>
          <w:p w:rsidR="00571C96" w:rsidRPr="00412C22" w:rsidRDefault="00571C96" w:rsidP="00230D1A">
            <w:pPr>
              <w:rPr>
                <w:sz w:val="22"/>
                <w:szCs w:val="22"/>
              </w:rPr>
            </w:pPr>
            <w:r w:rsidRPr="00412C22">
              <w:rPr>
                <w:sz w:val="22"/>
                <w:szCs w:val="22"/>
              </w:rPr>
              <w:t>Модуль записи</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Размеры (</w:t>
            </w:r>
            <w:proofErr w:type="spellStart"/>
            <w:r w:rsidRPr="00412C22">
              <w:rPr>
                <w:sz w:val="22"/>
                <w:szCs w:val="22"/>
              </w:rPr>
              <w:t>ВxШxГ</w:t>
            </w:r>
            <w:proofErr w:type="spellEnd"/>
            <w:r w:rsidRPr="00412C22">
              <w:rPr>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17,5 x 44,3 x 88,9 см</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Высота в 19" стойке</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4U</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Максимальный вес</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99.8 кг</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Напряжение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571C96" w:rsidRPr="00412C22" w:rsidRDefault="00571C96" w:rsidP="00230D1A">
            <w:pPr>
              <w:rPr>
                <w:sz w:val="22"/>
                <w:szCs w:val="22"/>
              </w:rPr>
            </w:pPr>
            <w:r w:rsidRPr="00412C22">
              <w:rPr>
                <w:sz w:val="22"/>
                <w:szCs w:val="22"/>
              </w:rPr>
              <w:t>200-240 В / 50 Гц</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Количество блоков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Расчетная потребляемая мощность</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1695 Вт</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Расчетное тепловыделение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5779 BTU/час</w:t>
            </w:r>
          </w:p>
        </w:tc>
      </w:tr>
      <w:tr w:rsidR="00571C96" w:rsidRPr="00AF3588" w:rsidTr="00230D1A">
        <w:trPr>
          <w:trHeight w:val="255"/>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noWrap/>
          </w:tcPr>
          <w:p w:rsidR="00571C96" w:rsidRPr="00412C22" w:rsidRDefault="00571C96" w:rsidP="00230D1A">
            <w:pPr>
              <w:rPr>
                <w:sz w:val="22"/>
                <w:szCs w:val="22"/>
              </w:rPr>
            </w:pPr>
            <w:r w:rsidRPr="00412C22">
              <w:rPr>
                <w:sz w:val="22"/>
                <w:szCs w:val="22"/>
              </w:rPr>
              <w:t xml:space="preserve">Дисковая полка </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Размеры (</w:t>
            </w:r>
            <w:proofErr w:type="spellStart"/>
            <w:r w:rsidRPr="00412C22">
              <w:rPr>
                <w:sz w:val="22"/>
                <w:szCs w:val="22"/>
              </w:rPr>
              <w:t>ВxШxГ</w:t>
            </w:r>
            <w:proofErr w:type="spellEnd"/>
            <w:r w:rsidRPr="00412C22">
              <w:rPr>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8,7 x 44,8 x 59,8 см</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Высота в 19" стойке</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2U</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Максимальный вес</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27,2 кг</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Напряжение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571C96" w:rsidRPr="00412C22" w:rsidRDefault="00571C96" w:rsidP="00230D1A">
            <w:pPr>
              <w:rPr>
                <w:sz w:val="22"/>
                <w:szCs w:val="22"/>
              </w:rPr>
            </w:pPr>
            <w:r w:rsidRPr="00412C22">
              <w:rPr>
                <w:sz w:val="22"/>
                <w:szCs w:val="22"/>
              </w:rPr>
              <w:t>200-240 В / 50 Гц</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Количество блоков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Расчетная потребляемая мощность</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209 Вт</w:t>
            </w:r>
          </w:p>
        </w:tc>
      </w:tr>
      <w:tr w:rsidR="00571C96" w:rsidRPr="00AF3588"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Расчетное тепловыделение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713 BTU/час</w:t>
            </w:r>
          </w:p>
        </w:tc>
      </w:tr>
    </w:tbl>
    <w:p w:rsidR="00571C96" w:rsidRPr="00412C22" w:rsidRDefault="00571C96" w:rsidP="00571C96">
      <w:pPr>
        <w:rPr>
          <w:sz w:val="22"/>
          <w:szCs w:val="22"/>
        </w:rPr>
      </w:pPr>
      <w:r w:rsidRPr="00412C22">
        <w:rPr>
          <w:sz w:val="22"/>
          <w:szCs w:val="22"/>
        </w:rPr>
        <w:t>Модуля управляемой агрегации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252"/>
      </w:tblGrid>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Размеры (</w:t>
            </w:r>
            <w:proofErr w:type="spellStart"/>
            <w:r w:rsidRPr="00412C22">
              <w:rPr>
                <w:sz w:val="22"/>
                <w:szCs w:val="22"/>
              </w:rPr>
              <w:t>ВxШxГ</w:t>
            </w:r>
            <w:proofErr w:type="spellEnd"/>
            <w:r w:rsidRPr="00412C22">
              <w:rPr>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8,8 x 43,8 x 60,0 см</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Высота в 19" стойке</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2U</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Максимальный вес</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25 кг</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Напряжение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200-240 В / 50 Гц</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Количество блоков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571C96" w:rsidRPr="00412C22" w:rsidRDefault="00571C96" w:rsidP="00230D1A">
            <w:pPr>
              <w:rPr>
                <w:sz w:val="22"/>
                <w:szCs w:val="22"/>
              </w:rPr>
            </w:pPr>
            <w:r w:rsidRPr="00412C22">
              <w:rPr>
                <w:sz w:val="22"/>
                <w:szCs w:val="22"/>
              </w:rPr>
              <w:t>2</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Максимальная потребляемая мощность</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466 Вт</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412C22" w:rsidRDefault="00571C96" w:rsidP="00230D1A">
            <w:pPr>
              <w:rPr>
                <w:sz w:val="22"/>
                <w:szCs w:val="22"/>
              </w:rPr>
            </w:pPr>
            <w:r w:rsidRPr="00412C22">
              <w:rPr>
                <w:sz w:val="22"/>
                <w:szCs w:val="22"/>
              </w:rPr>
              <w:t>Расчетное тепловыделение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412C22" w:rsidRDefault="00571C96" w:rsidP="00230D1A">
            <w:pPr>
              <w:rPr>
                <w:sz w:val="22"/>
                <w:szCs w:val="22"/>
              </w:rPr>
            </w:pPr>
            <w:r w:rsidRPr="00412C22">
              <w:rPr>
                <w:sz w:val="22"/>
                <w:szCs w:val="22"/>
              </w:rPr>
              <w:t>1572 BTU/час</w:t>
            </w:r>
          </w:p>
        </w:tc>
      </w:tr>
    </w:tbl>
    <w:p w:rsidR="00571C96" w:rsidRPr="00412C22" w:rsidRDefault="00571C96" w:rsidP="00571C96">
      <w:pPr>
        <w:rPr>
          <w:sz w:val="22"/>
          <w:szCs w:val="22"/>
        </w:rPr>
      </w:pPr>
      <w:r w:rsidRPr="00412C22">
        <w:rPr>
          <w:sz w:val="22"/>
          <w:szCs w:val="22"/>
        </w:rPr>
        <w:t xml:space="preserve">Модуля подключений </w:t>
      </w:r>
      <w:r w:rsidRPr="007E1626">
        <w:rPr>
          <w:sz w:val="22"/>
          <w:szCs w:val="22"/>
        </w:rPr>
        <w:t xml:space="preserve">(коммутатор </w:t>
      </w:r>
      <w:proofErr w:type="spellStart"/>
      <w:r w:rsidRPr="007E1626">
        <w:rPr>
          <w:sz w:val="22"/>
          <w:szCs w:val="22"/>
        </w:rPr>
        <w:t>Cisco</w:t>
      </w:r>
      <w:proofErr w:type="spellEnd"/>
      <w:r w:rsidRPr="007E1626">
        <w:rPr>
          <w:sz w:val="22"/>
          <w:szCs w:val="22"/>
        </w:rPr>
        <w:t xml:space="preserve"> </w:t>
      </w:r>
      <w:proofErr w:type="spellStart"/>
      <w:r w:rsidRPr="007E1626">
        <w:rPr>
          <w:sz w:val="22"/>
          <w:szCs w:val="22"/>
        </w:rPr>
        <w:t>Catalyst</w:t>
      </w:r>
      <w:proofErr w:type="spellEnd"/>
      <w:r w:rsidRPr="007E1626">
        <w:rPr>
          <w:sz w:val="22"/>
          <w:szCs w:val="22"/>
        </w:rPr>
        <w:t xml:space="preserve"> WS-C2960-48TC-L)</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252"/>
      </w:tblGrid>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7E1626" w:rsidRDefault="00571C96" w:rsidP="00230D1A">
            <w:pPr>
              <w:rPr>
                <w:sz w:val="22"/>
                <w:szCs w:val="22"/>
              </w:rPr>
            </w:pPr>
            <w:r w:rsidRPr="007E1626">
              <w:rPr>
                <w:sz w:val="22"/>
                <w:szCs w:val="22"/>
              </w:rPr>
              <w:t>Размеры (</w:t>
            </w:r>
            <w:proofErr w:type="spellStart"/>
            <w:r w:rsidRPr="007E1626">
              <w:rPr>
                <w:sz w:val="22"/>
                <w:szCs w:val="22"/>
              </w:rPr>
              <w:t>ВxШxГ</w:t>
            </w:r>
            <w:proofErr w:type="spellEnd"/>
            <w:r w:rsidRPr="007E1626">
              <w:rPr>
                <w:sz w:val="22"/>
                <w:szCs w:val="22"/>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7E1626" w:rsidRDefault="00571C96" w:rsidP="00230D1A">
            <w:pPr>
              <w:rPr>
                <w:sz w:val="22"/>
                <w:szCs w:val="22"/>
              </w:rPr>
            </w:pPr>
            <w:r w:rsidRPr="007E1626">
              <w:rPr>
                <w:sz w:val="22"/>
                <w:szCs w:val="22"/>
              </w:rPr>
              <w:t>4,4 x 44,5 x 23,6 см</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7E1626" w:rsidRDefault="00571C96" w:rsidP="00230D1A">
            <w:pPr>
              <w:rPr>
                <w:sz w:val="22"/>
                <w:szCs w:val="22"/>
              </w:rPr>
            </w:pPr>
            <w:r w:rsidRPr="007E1626">
              <w:rPr>
                <w:sz w:val="22"/>
                <w:szCs w:val="22"/>
              </w:rPr>
              <w:t>Высота в 19" стойке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7E1626" w:rsidRDefault="00571C96" w:rsidP="00230D1A">
            <w:pPr>
              <w:rPr>
                <w:sz w:val="22"/>
                <w:szCs w:val="22"/>
              </w:rPr>
            </w:pPr>
            <w:r w:rsidRPr="007E1626">
              <w:rPr>
                <w:sz w:val="22"/>
                <w:szCs w:val="22"/>
              </w:rPr>
              <w:t>1U</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7E1626" w:rsidRDefault="00571C96" w:rsidP="00230D1A">
            <w:pPr>
              <w:rPr>
                <w:sz w:val="22"/>
                <w:szCs w:val="22"/>
              </w:rPr>
            </w:pPr>
            <w:r w:rsidRPr="007E1626">
              <w:rPr>
                <w:sz w:val="22"/>
                <w:szCs w:val="22"/>
              </w:rPr>
              <w:t>Максимальный вес</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7E1626" w:rsidRDefault="00571C96" w:rsidP="00230D1A">
            <w:pPr>
              <w:rPr>
                <w:sz w:val="22"/>
                <w:szCs w:val="22"/>
              </w:rPr>
            </w:pPr>
            <w:r w:rsidRPr="007E1626">
              <w:rPr>
                <w:sz w:val="22"/>
                <w:szCs w:val="22"/>
              </w:rPr>
              <w:t>3,6 кг</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7E1626" w:rsidRDefault="00571C96" w:rsidP="00230D1A">
            <w:pPr>
              <w:rPr>
                <w:sz w:val="22"/>
                <w:szCs w:val="22"/>
              </w:rPr>
            </w:pPr>
            <w:r w:rsidRPr="007E1626">
              <w:rPr>
                <w:sz w:val="22"/>
                <w:szCs w:val="22"/>
              </w:rPr>
              <w:t>Напряжение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7E1626" w:rsidRDefault="00571C96" w:rsidP="00230D1A">
            <w:pPr>
              <w:rPr>
                <w:sz w:val="22"/>
                <w:szCs w:val="22"/>
              </w:rPr>
            </w:pPr>
            <w:r w:rsidRPr="007E1626">
              <w:rPr>
                <w:sz w:val="22"/>
                <w:szCs w:val="22"/>
              </w:rPr>
              <w:t>100-240 В / 50 Гц</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7E1626" w:rsidRDefault="00571C96" w:rsidP="00230D1A">
            <w:pPr>
              <w:rPr>
                <w:sz w:val="22"/>
                <w:szCs w:val="22"/>
              </w:rPr>
            </w:pPr>
            <w:r w:rsidRPr="007E1626">
              <w:rPr>
                <w:sz w:val="22"/>
                <w:szCs w:val="22"/>
              </w:rPr>
              <w:t>Количество блоков питания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7E1626" w:rsidRDefault="00571C96" w:rsidP="00230D1A">
            <w:pPr>
              <w:rPr>
                <w:sz w:val="22"/>
                <w:szCs w:val="22"/>
              </w:rPr>
            </w:pPr>
            <w:r w:rsidRPr="007E1626">
              <w:rPr>
                <w:sz w:val="22"/>
                <w:szCs w:val="22"/>
              </w:rPr>
              <w:t>1</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7E1626" w:rsidRDefault="00571C96" w:rsidP="00230D1A">
            <w:pPr>
              <w:rPr>
                <w:sz w:val="22"/>
                <w:szCs w:val="22"/>
              </w:rPr>
            </w:pPr>
            <w:r w:rsidRPr="007E1626">
              <w:rPr>
                <w:sz w:val="22"/>
                <w:szCs w:val="22"/>
              </w:rPr>
              <w:t>Максимальная потребляемая мощность</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7E1626" w:rsidRDefault="00571C96" w:rsidP="00230D1A">
            <w:pPr>
              <w:rPr>
                <w:sz w:val="22"/>
                <w:szCs w:val="22"/>
              </w:rPr>
            </w:pPr>
            <w:r w:rsidRPr="007E1626">
              <w:rPr>
                <w:sz w:val="22"/>
                <w:szCs w:val="22"/>
              </w:rPr>
              <w:t>45 Вт</w:t>
            </w:r>
          </w:p>
        </w:tc>
      </w:tr>
      <w:tr w:rsidR="00571C96" w:rsidRPr="00EA5C67" w:rsidTr="00230D1A">
        <w:trPr>
          <w:trHeight w:val="255"/>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571C96" w:rsidRPr="007E1626" w:rsidRDefault="00571C96" w:rsidP="00230D1A">
            <w:pPr>
              <w:rPr>
                <w:sz w:val="22"/>
                <w:szCs w:val="22"/>
              </w:rPr>
            </w:pPr>
            <w:r w:rsidRPr="007E1626">
              <w:rPr>
                <w:sz w:val="22"/>
                <w:szCs w:val="22"/>
              </w:rPr>
              <w:t>Расчетное тепловыделение</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71C96" w:rsidRPr="007E1626" w:rsidRDefault="00571C96" w:rsidP="00230D1A">
            <w:pPr>
              <w:rPr>
                <w:sz w:val="22"/>
                <w:szCs w:val="22"/>
              </w:rPr>
            </w:pPr>
            <w:r w:rsidRPr="007E1626">
              <w:rPr>
                <w:sz w:val="22"/>
                <w:szCs w:val="22"/>
              </w:rPr>
              <w:t>154 BTU/час</w:t>
            </w:r>
          </w:p>
        </w:tc>
      </w:tr>
    </w:tbl>
    <w:p w:rsidR="00571C96" w:rsidRDefault="00571C96" w:rsidP="00571C96">
      <w:pPr>
        <w:jc w:val="both"/>
        <w:rPr>
          <w:sz w:val="22"/>
          <w:szCs w:val="22"/>
        </w:rPr>
      </w:pPr>
    </w:p>
    <w:p w:rsidR="00571C96" w:rsidRDefault="00571C96" w:rsidP="00571C96">
      <w:pPr>
        <w:jc w:val="both"/>
        <w:rPr>
          <w:sz w:val="22"/>
          <w:szCs w:val="22"/>
        </w:rPr>
      </w:pPr>
    </w:p>
    <w:p w:rsidR="00571C96" w:rsidRPr="00F9771B" w:rsidRDefault="00571C96" w:rsidP="00571C96">
      <w:pPr>
        <w:jc w:val="both"/>
        <w:rPr>
          <w:sz w:val="22"/>
          <w:szCs w:val="22"/>
        </w:rPr>
      </w:pPr>
    </w:p>
    <w:p w:rsidR="00571C96" w:rsidRDefault="00571C96" w:rsidP="00571C96">
      <w:pPr>
        <w:widowControl w:val="0"/>
        <w:jc w:val="center"/>
        <w:rPr>
          <w:b/>
          <w:snapToGrid w:val="0"/>
          <w:sz w:val="22"/>
          <w:szCs w:val="22"/>
        </w:rPr>
      </w:pPr>
    </w:p>
    <w:p w:rsidR="00571C96" w:rsidRDefault="00571C96" w:rsidP="00571C96">
      <w:pPr>
        <w:widowControl w:val="0"/>
        <w:jc w:val="center"/>
        <w:rPr>
          <w:b/>
          <w:snapToGrid w:val="0"/>
          <w:sz w:val="22"/>
          <w:szCs w:val="22"/>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5148"/>
        <w:gridCol w:w="4860"/>
      </w:tblGrid>
      <w:tr w:rsidR="00571C96" w:rsidRPr="00103D33" w:rsidTr="00230D1A">
        <w:tc>
          <w:tcPr>
            <w:tcW w:w="5148" w:type="dxa"/>
          </w:tcPr>
          <w:p w:rsidR="00571C96" w:rsidRPr="00103D33" w:rsidRDefault="00571C96" w:rsidP="00230D1A">
            <w:pPr>
              <w:pStyle w:val="aff1"/>
              <w:spacing w:line="259" w:lineRule="auto"/>
              <w:rPr>
                <w:sz w:val="22"/>
                <w:szCs w:val="22"/>
              </w:rPr>
            </w:pPr>
            <w:r w:rsidRPr="00103D33">
              <w:rPr>
                <w:b/>
                <w:snapToGrid w:val="0"/>
                <w:sz w:val="22"/>
                <w:szCs w:val="22"/>
              </w:rPr>
              <w:t>От Исполнителя:</w:t>
            </w:r>
          </w:p>
        </w:tc>
        <w:tc>
          <w:tcPr>
            <w:tcW w:w="4860" w:type="dxa"/>
          </w:tcPr>
          <w:p w:rsidR="00571C96" w:rsidRPr="00103D33" w:rsidRDefault="00571C96" w:rsidP="00230D1A">
            <w:pPr>
              <w:pStyle w:val="aff1"/>
              <w:spacing w:line="259" w:lineRule="auto"/>
              <w:rPr>
                <w:sz w:val="22"/>
                <w:szCs w:val="22"/>
              </w:rPr>
            </w:pPr>
            <w:r w:rsidRPr="00103D33">
              <w:rPr>
                <w:b/>
                <w:sz w:val="22"/>
                <w:szCs w:val="22"/>
              </w:rPr>
              <w:t>От Заказчика:</w:t>
            </w:r>
          </w:p>
        </w:tc>
      </w:tr>
      <w:tr w:rsidR="00571C96" w:rsidRPr="00103D33" w:rsidTr="00230D1A">
        <w:tc>
          <w:tcPr>
            <w:tcW w:w="5148" w:type="dxa"/>
          </w:tcPr>
          <w:p w:rsidR="00571C96" w:rsidRPr="00103D33" w:rsidRDefault="00571C96" w:rsidP="00230D1A">
            <w:pPr>
              <w:rPr>
                <w:sz w:val="22"/>
                <w:szCs w:val="22"/>
              </w:rPr>
            </w:pPr>
            <w:r>
              <w:rPr>
                <w:sz w:val="22"/>
                <w:szCs w:val="22"/>
              </w:rPr>
              <w:t xml:space="preserve">Генеральный директор </w:t>
            </w:r>
            <w:r w:rsidRPr="00103D33">
              <w:rPr>
                <w:sz w:val="22"/>
                <w:szCs w:val="22"/>
              </w:rPr>
              <w:t>ООО «МФИ Софт»</w:t>
            </w:r>
          </w:p>
          <w:p w:rsidR="00571C96" w:rsidRPr="00103D33" w:rsidRDefault="00571C96" w:rsidP="00230D1A">
            <w:pPr>
              <w:rPr>
                <w:sz w:val="22"/>
                <w:szCs w:val="22"/>
              </w:rPr>
            </w:pPr>
          </w:p>
          <w:p w:rsidR="00571C96" w:rsidRDefault="00571C96" w:rsidP="00230D1A">
            <w:pPr>
              <w:rPr>
                <w:sz w:val="22"/>
                <w:szCs w:val="22"/>
              </w:rPr>
            </w:pPr>
          </w:p>
          <w:p w:rsidR="00571C96" w:rsidRPr="00103D33" w:rsidRDefault="00571C96" w:rsidP="00230D1A">
            <w:pPr>
              <w:rPr>
                <w:sz w:val="22"/>
                <w:szCs w:val="22"/>
              </w:rPr>
            </w:pPr>
          </w:p>
          <w:p w:rsidR="00571C96" w:rsidRPr="00103D33" w:rsidRDefault="00571C96" w:rsidP="00230D1A">
            <w:pPr>
              <w:rPr>
                <w:sz w:val="22"/>
                <w:szCs w:val="22"/>
              </w:rPr>
            </w:pPr>
            <w:r>
              <w:rPr>
                <w:sz w:val="22"/>
                <w:szCs w:val="22"/>
              </w:rPr>
              <w:t>___________________Смирнов И.Г.</w:t>
            </w:r>
          </w:p>
          <w:p w:rsidR="00571C96" w:rsidRPr="00103D33" w:rsidRDefault="00571C96" w:rsidP="00230D1A">
            <w:pPr>
              <w:rPr>
                <w:sz w:val="22"/>
                <w:szCs w:val="22"/>
              </w:rPr>
            </w:pPr>
            <w:r w:rsidRPr="00103D33">
              <w:rPr>
                <w:sz w:val="22"/>
                <w:szCs w:val="22"/>
              </w:rPr>
              <w:t>М.П.</w:t>
            </w:r>
          </w:p>
        </w:tc>
        <w:tc>
          <w:tcPr>
            <w:tcW w:w="4860" w:type="dxa"/>
          </w:tcPr>
          <w:p w:rsidR="00571C96" w:rsidRDefault="00571C96" w:rsidP="00230D1A">
            <w:pPr>
              <w:autoSpaceDE w:val="0"/>
              <w:autoSpaceDN w:val="0"/>
              <w:adjustRightInd w:val="0"/>
              <w:rPr>
                <w:sz w:val="22"/>
                <w:szCs w:val="22"/>
              </w:rPr>
            </w:pPr>
            <w:r>
              <w:rPr>
                <w:sz w:val="22"/>
                <w:szCs w:val="22"/>
              </w:rPr>
              <w:t>Генеральный директор ПАО «Башинформсвязь»</w:t>
            </w: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p>
          <w:p w:rsidR="00571C96" w:rsidRPr="00103D33" w:rsidRDefault="00571C96" w:rsidP="00230D1A">
            <w:pPr>
              <w:autoSpaceDE w:val="0"/>
              <w:autoSpaceDN w:val="0"/>
              <w:adjustRightInd w:val="0"/>
              <w:rPr>
                <w:sz w:val="22"/>
                <w:szCs w:val="22"/>
              </w:rPr>
            </w:pPr>
            <w:r w:rsidRPr="00103D33">
              <w:rPr>
                <w:sz w:val="22"/>
                <w:szCs w:val="22"/>
              </w:rPr>
              <w:t>___________________/</w:t>
            </w:r>
            <w:proofErr w:type="spellStart"/>
            <w:r>
              <w:rPr>
                <w:sz w:val="22"/>
                <w:szCs w:val="22"/>
              </w:rPr>
              <w:t>Долгоаршинных</w:t>
            </w:r>
            <w:proofErr w:type="spellEnd"/>
            <w:r>
              <w:rPr>
                <w:sz w:val="22"/>
                <w:szCs w:val="22"/>
              </w:rPr>
              <w:t xml:space="preserve"> М.Г.</w:t>
            </w:r>
          </w:p>
          <w:p w:rsidR="00571C96" w:rsidRPr="00103D33" w:rsidRDefault="00571C96" w:rsidP="00230D1A">
            <w:pPr>
              <w:autoSpaceDE w:val="0"/>
              <w:autoSpaceDN w:val="0"/>
              <w:adjustRightInd w:val="0"/>
              <w:rPr>
                <w:sz w:val="22"/>
                <w:szCs w:val="22"/>
              </w:rPr>
            </w:pPr>
            <w:r w:rsidRPr="00103D33">
              <w:rPr>
                <w:sz w:val="22"/>
                <w:szCs w:val="22"/>
              </w:rPr>
              <w:t>М.П.</w:t>
            </w:r>
          </w:p>
        </w:tc>
      </w:tr>
    </w:tbl>
    <w:p w:rsidR="00907BCE" w:rsidRDefault="00907BCE"/>
    <w:sectPr w:rsidR="00907BCE" w:rsidSect="00907BCE">
      <w:headerReference w:type="default" r:id="rId31"/>
      <w:pgSz w:w="11907" w:h="16839" w:code="9"/>
      <w:pgMar w:top="851" w:right="567" w:bottom="567"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F6" w:rsidRDefault="00CE01F6">
      <w:r>
        <w:separator/>
      </w:r>
    </w:p>
  </w:endnote>
  <w:endnote w:type="continuationSeparator" w:id="0">
    <w:p w:rsidR="00CE01F6" w:rsidRDefault="00CE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F6" w:rsidRDefault="00CE01F6">
      <w:r>
        <w:separator/>
      </w:r>
    </w:p>
  </w:footnote>
  <w:footnote w:type="continuationSeparator" w:id="0">
    <w:p w:rsidR="00CE01F6" w:rsidRDefault="00CE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6" w:rsidRDefault="00CE01F6">
    <w:pPr>
      <w:pStyle w:val="a5"/>
      <w:jc w:val="center"/>
    </w:pPr>
    <w:r>
      <w:fldChar w:fldCharType="begin"/>
    </w:r>
    <w:r>
      <w:instrText>PAGE   \* MERGEFORMAT</w:instrText>
    </w:r>
    <w:r>
      <w:fldChar w:fldCharType="separate"/>
    </w:r>
    <w:r w:rsidR="00FF1EB4">
      <w:rPr>
        <w:noProof/>
      </w:rPr>
      <w:t>13</w:t>
    </w:r>
    <w:r>
      <w:fldChar w:fldCharType="end"/>
    </w:r>
  </w:p>
  <w:p w:rsidR="00CE01F6" w:rsidRDefault="00CE01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6" w:rsidRDefault="00CE01F6">
    <w:pPr>
      <w:pStyle w:val="a5"/>
      <w:jc w:val="center"/>
    </w:pPr>
    <w:r>
      <w:fldChar w:fldCharType="begin"/>
    </w:r>
    <w:r>
      <w:instrText>PAGE   \* MERGEFORMAT</w:instrText>
    </w:r>
    <w:r>
      <w:fldChar w:fldCharType="separate"/>
    </w:r>
    <w:r w:rsidR="00FF1EB4">
      <w:rPr>
        <w:noProof/>
      </w:rPr>
      <w:t>14</w:t>
    </w:r>
    <w:r>
      <w:fldChar w:fldCharType="end"/>
    </w:r>
  </w:p>
  <w:p w:rsidR="00CE01F6" w:rsidRDefault="00CE01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F6" w:rsidRDefault="00CE01F6">
    <w:pPr>
      <w:pStyle w:val="a5"/>
      <w:jc w:val="center"/>
    </w:pPr>
    <w:r>
      <w:fldChar w:fldCharType="begin"/>
    </w:r>
    <w:r>
      <w:instrText>PAGE   \* MERGEFORMAT</w:instrText>
    </w:r>
    <w:r>
      <w:fldChar w:fldCharType="separate"/>
    </w:r>
    <w:r w:rsidR="00FF1EB4">
      <w:rPr>
        <w:noProof/>
      </w:rPr>
      <w:t>21</w:t>
    </w:r>
    <w:r>
      <w:fldChar w:fldCharType="end"/>
    </w:r>
  </w:p>
  <w:p w:rsidR="00CE01F6" w:rsidRDefault="00CE01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2"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BD74C45"/>
    <w:multiLevelType w:val="hybridMultilevel"/>
    <w:tmpl w:val="54E068DE"/>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cs="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cs="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cs="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CF064A0"/>
    <w:multiLevelType w:val="multilevel"/>
    <w:tmpl w:val="2A16047E"/>
    <w:lvl w:ilvl="0">
      <w:start w:val="2"/>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0C135B7"/>
    <w:multiLevelType w:val="multilevel"/>
    <w:tmpl w:val="CC0217FA"/>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0"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1"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15:restartNumberingAfterBreak="0">
    <w:nsid w:val="352F15E8"/>
    <w:multiLevelType w:val="multilevel"/>
    <w:tmpl w:val="BF8E1E54"/>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15:restartNumberingAfterBreak="0">
    <w:nsid w:val="370C745B"/>
    <w:multiLevelType w:val="multilevel"/>
    <w:tmpl w:val="F7B80006"/>
    <w:lvl w:ilvl="0">
      <w:start w:val="2"/>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8"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1"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D74E8F"/>
    <w:multiLevelType w:val="hybridMultilevel"/>
    <w:tmpl w:val="384AE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1"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515B53"/>
    <w:multiLevelType w:val="multilevel"/>
    <w:tmpl w:val="B91E23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6" w15:restartNumberingAfterBreak="0">
    <w:nsid w:val="68DA394D"/>
    <w:multiLevelType w:val="hybridMultilevel"/>
    <w:tmpl w:val="1D1C246C"/>
    <w:lvl w:ilvl="0" w:tplc="67EC4D0C">
      <w:start w:val="1"/>
      <w:numFmt w:val="decimal"/>
      <w:lvlText w:val="%1."/>
      <w:lvlJc w:val="left"/>
      <w:pPr>
        <w:ind w:left="50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7" w15:restartNumberingAfterBreak="0">
    <w:nsid w:val="6D145F53"/>
    <w:multiLevelType w:val="multilevel"/>
    <w:tmpl w:val="B964BBE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9"/>
  </w:num>
  <w:num w:numId="3">
    <w:abstractNumId w:val="39"/>
  </w:num>
  <w:num w:numId="4">
    <w:abstractNumId w:val="0"/>
  </w:num>
  <w:num w:numId="5">
    <w:abstractNumId w:val="18"/>
  </w:num>
  <w:num w:numId="6">
    <w:abstractNumId w:val="35"/>
  </w:num>
  <w:num w:numId="7">
    <w:abstractNumId w:val="3"/>
  </w:num>
  <w:num w:numId="8">
    <w:abstractNumId w:val="22"/>
  </w:num>
  <w:num w:numId="9">
    <w:abstractNumId w:val="19"/>
  </w:num>
  <w:num w:numId="10">
    <w:abstractNumId w:val="10"/>
  </w:num>
  <w:num w:numId="11">
    <w:abstractNumId w:val="1"/>
  </w:num>
  <w:num w:numId="12">
    <w:abstractNumId w:val="25"/>
  </w:num>
  <w:num w:numId="13">
    <w:abstractNumId w:val="13"/>
  </w:num>
  <w:num w:numId="14">
    <w:abstractNumId w:val="16"/>
  </w:num>
  <w:num w:numId="15">
    <w:abstractNumId w:val="40"/>
  </w:num>
  <w:num w:numId="16">
    <w:abstractNumId w:val="42"/>
  </w:num>
  <w:num w:numId="17">
    <w:abstractNumId w:val="21"/>
  </w:num>
  <w:num w:numId="18">
    <w:abstractNumId w:val="32"/>
  </w:num>
  <w:num w:numId="19">
    <w:abstractNumId w:val="38"/>
  </w:num>
  <w:num w:numId="20">
    <w:abstractNumId w:val="30"/>
  </w:num>
  <w:num w:numId="21">
    <w:abstractNumId w:val="31"/>
  </w:num>
  <w:num w:numId="22">
    <w:abstractNumId w:val="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6"/>
  </w:num>
  <w:num w:numId="26">
    <w:abstractNumId w:val="5"/>
  </w:num>
  <w:num w:numId="27">
    <w:abstractNumId w:val="2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28"/>
  </w:num>
  <w:num w:numId="34">
    <w:abstractNumId w:val="36"/>
  </w:num>
  <w:num w:numId="35">
    <w:abstractNumId w:val="22"/>
  </w:num>
  <w:num w:numId="36">
    <w:abstractNumId w:val="12"/>
  </w:num>
  <w:num w:numId="37">
    <w:abstractNumId w:val="7"/>
  </w:num>
  <w:num w:numId="38">
    <w:abstractNumId w:val="37"/>
  </w:num>
  <w:num w:numId="39">
    <w:abstractNumId w:val="9"/>
  </w:num>
  <w:num w:numId="40">
    <w:abstractNumId w:val="15"/>
  </w:num>
  <w:num w:numId="41">
    <w:abstractNumId w:val="17"/>
  </w:num>
  <w:num w:numId="42">
    <w:abstractNumId w:val="33"/>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DD8"/>
    <w:rsid w:val="000115EA"/>
    <w:rsid w:val="000150DC"/>
    <w:rsid w:val="000258CA"/>
    <w:rsid w:val="000A0FAA"/>
    <w:rsid w:val="000A2BE7"/>
    <w:rsid w:val="000C6659"/>
    <w:rsid w:val="000E65CB"/>
    <w:rsid w:val="00104450"/>
    <w:rsid w:val="001101A7"/>
    <w:rsid w:val="00112070"/>
    <w:rsid w:val="00132721"/>
    <w:rsid w:val="00145CCF"/>
    <w:rsid w:val="00197F71"/>
    <w:rsid w:val="002257CE"/>
    <w:rsid w:val="00242CA3"/>
    <w:rsid w:val="00243CF9"/>
    <w:rsid w:val="00245752"/>
    <w:rsid w:val="00251E37"/>
    <w:rsid w:val="002638B3"/>
    <w:rsid w:val="00275940"/>
    <w:rsid w:val="00283B18"/>
    <w:rsid w:val="002A0BCB"/>
    <w:rsid w:val="002B3B57"/>
    <w:rsid w:val="002E5ABF"/>
    <w:rsid w:val="0032545C"/>
    <w:rsid w:val="0033461A"/>
    <w:rsid w:val="003526BF"/>
    <w:rsid w:val="003D74DC"/>
    <w:rsid w:val="003E6FFB"/>
    <w:rsid w:val="003F7D61"/>
    <w:rsid w:val="00410189"/>
    <w:rsid w:val="004164E0"/>
    <w:rsid w:val="00425DD7"/>
    <w:rsid w:val="004717BC"/>
    <w:rsid w:val="00475E3A"/>
    <w:rsid w:val="004C3BDF"/>
    <w:rsid w:val="004F03AF"/>
    <w:rsid w:val="00535D62"/>
    <w:rsid w:val="00536A02"/>
    <w:rsid w:val="00571C96"/>
    <w:rsid w:val="005850CE"/>
    <w:rsid w:val="005D6E58"/>
    <w:rsid w:val="005F11E9"/>
    <w:rsid w:val="005F3678"/>
    <w:rsid w:val="005F699D"/>
    <w:rsid w:val="00600917"/>
    <w:rsid w:val="006075C6"/>
    <w:rsid w:val="00610F3B"/>
    <w:rsid w:val="00627C93"/>
    <w:rsid w:val="0066136A"/>
    <w:rsid w:val="00690D7C"/>
    <w:rsid w:val="006B0350"/>
    <w:rsid w:val="006E013C"/>
    <w:rsid w:val="0073335D"/>
    <w:rsid w:val="00752CB9"/>
    <w:rsid w:val="00753959"/>
    <w:rsid w:val="00792B6A"/>
    <w:rsid w:val="00794D81"/>
    <w:rsid w:val="007B2DEC"/>
    <w:rsid w:val="007B53E8"/>
    <w:rsid w:val="007E3FE1"/>
    <w:rsid w:val="007E4654"/>
    <w:rsid w:val="0083262D"/>
    <w:rsid w:val="008335BB"/>
    <w:rsid w:val="008529B9"/>
    <w:rsid w:val="00861D2E"/>
    <w:rsid w:val="00867D64"/>
    <w:rsid w:val="008B158B"/>
    <w:rsid w:val="008D712D"/>
    <w:rsid w:val="008E1152"/>
    <w:rsid w:val="00907BCE"/>
    <w:rsid w:val="00915B7D"/>
    <w:rsid w:val="00934AA6"/>
    <w:rsid w:val="00943102"/>
    <w:rsid w:val="00990BA7"/>
    <w:rsid w:val="00991390"/>
    <w:rsid w:val="009D5AF2"/>
    <w:rsid w:val="009D6786"/>
    <w:rsid w:val="009E6820"/>
    <w:rsid w:val="00A15055"/>
    <w:rsid w:val="00A47819"/>
    <w:rsid w:val="00A60356"/>
    <w:rsid w:val="00A80A9A"/>
    <w:rsid w:val="00A9189E"/>
    <w:rsid w:val="00AC6DD4"/>
    <w:rsid w:val="00AD2F1E"/>
    <w:rsid w:val="00B01915"/>
    <w:rsid w:val="00B1790A"/>
    <w:rsid w:val="00B47F71"/>
    <w:rsid w:val="00B86F1D"/>
    <w:rsid w:val="00B900BD"/>
    <w:rsid w:val="00B93C5D"/>
    <w:rsid w:val="00BD01E1"/>
    <w:rsid w:val="00BD1D49"/>
    <w:rsid w:val="00C31113"/>
    <w:rsid w:val="00C65123"/>
    <w:rsid w:val="00C82CB8"/>
    <w:rsid w:val="00CC0FD0"/>
    <w:rsid w:val="00CC1A6C"/>
    <w:rsid w:val="00CE01F6"/>
    <w:rsid w:val="00CE644B"/>
    <w:rsid w:val="00CF2456"/>
    <w:rsid w:val="00D4565D"/>
    <w:rsid w:val="00D56F8D"/>
    <w:rsid w:val="00D65344"/>
    <w:rsid w:val="00D75490"/>
    <w:rsid w:val="00D83B23"/>
    <w:rsid w:val="00D93891"/>
    <w:rsid w:val="00DF29FB"/>
    <w:rsid w:val="00DF655A"/>
    <w:rsid w:val="00E11984"/>
    <w:rsid w:val="00E13AF8"/>
    <w:rsid w:val="00E94748"/>
    <w:rsid w:val="00E9731C"/>
    <w:rsid w:val="00EA0DFD"/>
    <w:rsid w:val="00EC5A22"/>
    <w:rsid w:val="00ED63F3"/>
    <w:rsid w:val="00F3201D"/>
    <w:rsid w:val="00F8247A"/>
    <w:rsid w:val="00FC388A"/>
    <w:rsid w:val="00FE02EE"/>
    <w:rsid w:val="00FE3900"/>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uiPriority w:val="9"/>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B7D"/>
    <w:pPr>
      <w:tabs>
        <w:tab w:val="center" w:pos="4677"/>
        <w:tab w:val="right" w:pos="9355"/>
      </w:tabs>
    </w:pPr>
  </w:style>
  <w:style w:type="character" w:customStyle="1" w:styleId="a8">
    <w:name w:val="Нижний колонтитул Знак"/>
    <w:basedOn w:val="a0"/>
    <w:link w:val="a7"/>
    <w:uiPriority w:val="99"/>
    <w:rsid w:val="00915B7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15B7D"/>
    <w:rPr>
      <w:rFonts w:ascii="Tahoma" w:hAnsi="Tahoma" w:cs="Tahoma"/>
      <w:sz w:val="16"/>
      <w:szCs w:val="16"/>
    </w:rPr>
  </w:style>
  <w:style w:type="character" w:customStyle="1" w:styleId="aa">
    <w:name w:val="Текст выноски Знак"/>
    <w:basedOn w:val="a0"/>
    <w:link w:val="a9"/>
    <w:uiPriority w:val="9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915B7D"/>
    <w:pPr>
      <w:spacing w:after="120" w:line="480" w:lineRule="auto"/>
      <w:ind w:left="283"/>
    </w:pPr>
  </w:style>
  <w:style w:type="character" w:customStyle="1" w:styleId="23">
    <w:name w:val="Основной текст с отступом 2 Знак"/>
    <w:basedOn w:val="a0"/>
    <w:link w:val="22"/>
    <w:uiPriority w:val="99"/>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iPriority w:val="99"/>
    <w:unhideWhenUsed/>
    <w:rsid w:val="00915B7D"/>
    <w:rPr>
      <w:sz w:val="16"/>
      <w:szCs w:val="16"/>
    </w:rPr>
  </w:style>
  <w:style w:type="paragraph" w:styleId="afb">
    <w:name w:val="annotation text"/>
    <w:basedOn w:val="a"/>
    <w:link w:val="afc"/>
    <w:uiPriority w:val="99"/>
    <w:unhideWhenUsed/>
    <w:rsid w:val="00915B7D"/>
    <w:rPr>
      <w:sz w:val="20"/>
      <w:szCs w:val="20"/>
    </w:rPr>
  </w:style>
  <w:style w:type="character" w:customStyle="1" w:styleId="afc">
    <w:name w:val="Текст примечания Знак"/>
    <w:basedOn w:val="a0"/>
    <w:link w:val="afb"/>
    <w:uiPriority w:val="99"/>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15B7D"/>
    <w:rPr>
      <w:b/>
      <w:bCs/>
    </w:rPr>
  </w:style>
  <w:style w:type="character" w:customStyle="1" w:styleId="afe">
    <w:name w:val="Тема примечания Знак"/>
    <w:basedOn w:val="afc"/>
    <w:link w:val="afd"/>
    <w:uiPriority w:val="99"/>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915B7D"/>
    <w:pPr>
      <w:ind w:firstLine="567"/>
      <w:jc w:val="both"/>
    </w:pPr>
    <w:rPr>
      <w:b/>
      <w:sz w:val="26"/>
      <w:szCs w:val="26"/>
    </w:rPr>
  </w:style>
  <w:style w:type="character" w:customStyle="1" w:styleId="aff0">
    <w:name w:val="Основной текст с отступом Знак"/>
    <w:basedOn w:val="a0"/>
    <w:link w:val="aff"/>
    <w:uiPriority w:val="99"/>
    <w:rsid w:val="00915B7D"/>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915B7D"/>
    <w:rPr>
      <w:i/>
      <w:sz w:val="26"/>
      <w:szCs w:val="26"/>
    </w:rPr>
  </w:style>
  <w:style w:type="character" w:customStyle="1" w:styleId="aff2">
    <w:name w:val="Основной текст Знак"/>
    <w:basedOn w:val="a0"/>
    <w:link w:val="aff1"/>
    <w:uiPriority w:val="99"/>
    <w:rsid w:val="00915B7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915B7D"/>
    <w:rPr>
      <w:i/>
      <w:color w:val="FF0000"/>
      <w:sz w:val="26"/>
      <w:szCs w:val="26"/>
    </w:rPr>
  </w:style>
  <w:style w:type="character" w:customStyle="1" w:styleId="25">
    <w:name w:val="Основной текст 2 Знак"/>
    <w:basedOn w:val="a0"/>
    <w:link w:val="24"/>
    <w:uiPriority w:val="99"/>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iPriority w:val="99"/>
    <w:unhideWhenUsed/>
    <w:rsid w:val="00915B7D"/>
    <w:pPr>
      <w:autoSpaceDE w:val="0"/>
      <w:autoSpaceDN w:val="0"/>
      <w:adjustRightInd w:val="0"/>
    </w:pPr>
    <w:rPr>
      <w:sz w:val="26"/>
      <w:szCs w:val="26"/>
    </w:rPr>
  </w:style>
  <w:style w:type="character" w:customStyle="1" w:styleId="34">
    <w:name w:val="Основной текст 3 Знак"/>
    <w:basedOn w:val="a0"/>
    <w:link w:val="33"/>
    <w:uiPriority w:val="99"/>
    <w:rsid w:val="00915B7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19"/>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Timofeev@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imofe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8F9A-4AAF-4275-9903-862215D5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23</Pages>
  <Words>7820</Words>
  <Characters>44576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128</cp:revision>
  <cp:lastPrinted>2016-12-07T06:20:00Z</cp:lastPrinted>
  <dcterms:created xsi:type="dcterms:W3CDTF">2016-10-27T10:25:00Z</dcterms:created>
  <dcterms:modified xsi:type="dcterms:W3CDTF">2016-12-07T06:21:00Z</dcterms:modified>
</cp:coreProperties>
</file>